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1605" w14:textId="6CD442DC" w:rsidR="003D07C7" w:rsidRPr="00930219" w:rsidRDefault="009D48E1" w:rsidP="000B0914">
      <w:pPr>
        <w:jc w:val="left"/>
        <w:rPr>
          <w:rFonts w:ascii="游ゴシック" w:eastAsia="游ゴシック" w:hAnsi="游ゴシック"/>
          <w:color w:val="000000" w:themeColor="text1"/>
          <w:szCs w:val="40"/>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63360" behindDoc="0" locked="0" layoutInCell="1" allowOverlap="1" wp14:anchorId="05F51A6C" wp14:editId="1CF99540">
                <wp:simplePos x="0" y="0"/>
                <wp:positionH relativeFrom="margin">
                  <wp:align>center</wp:align>
                </wp:positionH>
                <wp:positionV relativeFrom="paragraph">
                  <wp:posOffset>1828800</wp:posOffset>
                </wp:positionV>
                <wp:extent cx="57150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chemeClr val="accent5"/>
                          </a:solidFill>
                          <a:miter lim="800000"/>
                          <a:headEnd/>
                          <a:tailEnd/>
                        </a:ln>
                      </wps:spPr>
                      <wps:txbx>
                        <w:txbxContent>
                          <w:p w14:paraId="63DA85FF" w14:textId="77777777" w:rsidR="00E9140E" w:rsidRDefault="00E9140E" w:rsidP="00E9140E">
                            <w:pPr>
                              <w:rPr>
                                <w:rFonts w:ascii="游ゴシック" w:eastAsia="游ゴシック" w:hAnsi="游ゴシック"/>
                                <w:b/>
                                <w:bCs/>
                                <w:color w:val="0070C0"/>
                              </w:rPr>
                            </w:pPr>
                            <w:r w:rsidRPr="009D48E1">
                              <w:rPr>
                                <w:rFonts w:ascii="游ゴシック" w:eastAsia="游ゴシック" w:hAnsi="游ゴシック" w:hint="eastAsia"/>
                                <w:b/>
                                <w:bCs/>
                                <w:color w:val="0070C0"/>
                              </w:rPr>
                              <w:t>赤字は</w:t>
                            </w:r>
                            <w:r>
                              <w:rPr>
                                <w:rFonts w:ascii="游ゴシック" w:eastAsia="游ゴシック" w:hAnsi="游ゴシック" w:hint="eastAsia"/>
                                <w:b/>
                                <w:bCs/>
                                <w:color w:val="0070C0"/>
                              </w:rPr>
                              <w:t>主に</w:t>
                            </w:r>
                            <w:r w:rsidRPr="009D48E1">
                              <w:rPr>
                                <w:rFonts w:ascii="游ゴシック" w:eastAsia="游ゴシック" w:hAnsi="游ゴシック" w:hint="eastAsia"/>
                                <w:b/>
                                <w:bCs/>
                                <w:color w:val="0070C0"/>
                              </w:rPr>
                              <w:t>変更が必要な</w:t>
                            </w:r>
                            <w:r>
                              <w:rPr>
                                <w:rFonts w:ascii="游ゴシック" w:eastAsia="游ゴシック" w:hAnsi="游ゴシック" w:hint="eastAsia"/>
                                <w:b/>
                                <w:bCs/>
                                <w:color w:val="0070C0"/>
                              </w:rPr>
                              <w:t>箇所</w:t>
                            </w:r>
                            <w:r w:rsidRPr="009D48E1">
                              <w:rPr>
                                <w:rFonts w:ascii="游ゴシック" w:eastAsia="游ゴシック" w:hAnsi="游ゴシック" w:hint="eastAsia"/>
                                <w:b/>
                                <w:bCs/>
                                <w:color w:val="0070C0"/>
                              </w:rPr>
                              <w:t>、青字は説明文書です。</w:t>
                            </w:r>
                          </w:p>
                          <w:p w14:paraId="4891E88F" w14:textId="5E36BD99" w:rsidR="00D00DE7" w:rsidRPr="00E9140E" w:rsidRDefault="00E9140E" w:rsidP="009D48E1">
                            <w:pPr>
                              <w:rPr>
                                <w:rFonts w:ascii="游ゴシック" w:eastAsia="游ゴシック" w:hAnsi="游ゴシック" w:hint="eastAsia"/>
                                <w:b/>
                                <w:bCs/>
                                <w:color w:val="0070C0"/>
                              </w:rPr>
                            </w:pPr>
                            <w:r>
                              <w:rPr>
                                <w:rFonts w:ascii="游ゴシック" w:eastAsia="游ゴシック" w:hAnsi="游ゴシック" w:hint="eastAsia"/>
                                <w:b/>
                                <w:bCs/>
                                <w:color w:val="0070C0"/>
                              </w:rPr>
                              <w:t>規程作成後、不要な箇所は削除してください。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51A6C" id="_x0000_t202" coordsize="21600,21600" o:spt="202" path="m,l,21600r21600,l21600,xe">
                <v:stroke joinstyle="miter"/>
                <v:path gradientshapeok="t" o:connecttype="rect"/>
              </v:shapetype>
              <v:shape id="テキスト ボックス 2" o:spid="_x0000_s1026" type="#_x0000_t202" style="position:absolute;margin-left:0;margin-top:2in;width:450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" strokecolor="#4472c4 [3208]">
                <v:textbox style="mso-fit-shape-to-text:t">
                  <w:txbxContent>
                    <w:p w14:paraId="63DA85FF" w14:textId="77777777" w:rsidR="00E9140E" w:rsidRDefault="00E9140E" w:rsidP="00E9140E">
                      <w:pPr>
                        <w:rPr>
                          <w:rFonts w:ascii="游ゴシック" w:eastAsia="游ゴシック" w:hAnsi="游ゴシック"/>
                          <w:b/>
                          <w:bCs/>
                          <w:color w:val="0070C0"/>
                        </w:rPr>
                      </w:pPr>
                      <w:r w:rsidRPr="009D48E1">
                        <w:rPr>
                          <w:rFonts w:ascii="游ゴシック" w:eastAsia="游ゴシック" w:hAnsi="游ゴシック" w:hint="eastAsia"/>
                          <w:b/>
                          <w:bCs/>
                          <w:color w:val="0070C0"/>
                        </w:rPr>
                        <w:t>赤字は</w:t>
                      </w:r>
                      <w:r>
                        <w:rPr>
                          <w:rFonts w:ascii="游ゴシック" w:eastAsia="游ゴシック" w:hAnsi="游ゴシック" w:hint="eastAsia"/>
                          <w:b/>
                          <w:bCs/>
                          <w:color w:val="0070C0"/>
                        </w:rPr>
                        <w:t>主に</w:t>
                      </w:r>
                      <w:r w:rsidRPr="009D48E1">
                        <w:rPr>
                          <w:rFonts w:ascii="游ゴシック" w:eastAsia="游ゴシック" w:hAnsi="游ゴシック" w:hint="eastAsia"/>
                          <w:b/>
                          <w:bCs/>
                          <w:color w:val="0070C0"/>
                        </w:rPr>
                        <w:t>変更が必要な</w:t>
                      </w:r>
                      <w:r>
                        <w:rPr>
                          <w:rFonts w:ascii="游ゴシック" w:eastAsia="游ゴシック" w:hAnsi="游ゴシック" w:hint="eastAsia"/>
                          <w:b/>
                          <w:bCs/>
                          <w:color w:val="0070C0"/>
                        </w:rPr>
                        <w:t>箇所</w:t>
                      </w:r>
                      <w:r w:rsidRPr="009D48E1">
                        <w:rPr>
                          <w:rFonts w:ascii="游ゴシック" w:eastAsia="游ゴシック" w:hAnsi="游ゴシック" w:hint="eastAsia"/>
                          <w:b/>
                          <w:bCs/>
                          <w:color w:val="0070C0"/>
                        </w:rPr>
                        <w:t>、青字は説明文書です。</w:t>
                      </w:r>
                    </w:p>
                    <w:p w14:paraId="4891E88F" w14:textId="5E36BD99" w:rsidR="00D00DE7" w:rsidRPr="00E9140E" w:rsidRDefault="00E9140E" w:rsidP="009D48E1">
                      <w:pPr>
                        <w:rPr>
                          <w:rFonts w:ascii="游ゴシック" w:eastAsia="游ゴシック" w:hAnsi="游ゴシック" w:hint="eastAsia"/>
                          <w:b/>
                          <w:bCs/>
                          <w:color w:val="0070C0"/>
                        </w:rPr>
                      </w:pPr>
                      <w:r>
                        <w:rPr>
                          <w:rFonts w:ascii="游ゴシック" w:eastAsia="游ゴシック" w:hAnsi="游ゴシック" w:hint="eastAsia"/>
                          <w:b/>
                          <w:bCs/>
                          <w:color w:val="0070C0"/>
                        </w:rPr>
                        <w:t>規程作成後、不要な箇所は削除してください。</w:t>
                      </w:r>
                    </w:p>
                  </w:txbxContent>
                </v:textbox>
                <w10:wrap type="square" anchorx="margin"/>
              </v:shape>
            </w:pict>
          </mc:Fallback>
        </mc:AlternateContent>
      </w:r>
      <w:r w:rsidR="003D07C7"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59264" behindDoc="0" locked="0" layoutInCell="1" allowOverlap="1" wp14:anchorId="637C09CB" wp14:editId="30A66204">
                <wp:simplePos x="0" y="0"/>
                <wp:positionH relativeFrom="margin">
                  <wp:align>center</wp:align>
                </wp:positionH>
                <wp:positionV relativeFrom="paragraph">
                  <wp:posOffset>0</wp:posOffset>
                </wp:positionV>
                <wp:extent cx="57150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00C127A" w14:textId="62C637E7" w:rsidR="003D07C7" w:rsidRPr="009D48E1" w:rsidRDefault="00E4563B">
                            <w:pPr>
                              <w:rPr>
                                <w:rFonts w:ascii="游ゴシック" w:eastAsia="游ゴシック" w:hAnsi="游ゴシック"/>
                              </w:rPr>
                            </w:pPr>
                            <w:r w:rsidRPr="009D48E1">
                              <w:rPr>
                                <w:rFonts w:ascii="游ゴシック" w:eastAsia="游ゴシック" w:hAnsi="游ゴシック" w:hint="eastAsia"/>
                              </w:rPr>
                              <w:t>NI Collabo 360</w:t>
                            </w:r>
                            <w:r w:rsidRPr="009D48E1">
                              <w:rPr>
                                <w:rFonts w:ascii="游ゴシック" w:eastAsia="游ゴシック" w:hAnsi="游ゴシック" w:hint="eastAsia"/>
                              </w:rPr>
                              <w:t>を使用して</w:t>
                            </w:r>
                            <w:r w:rsidR="003D07C7" w:rsidRPr="009D48E1">
                              <w:rPr>
                                <w:rFonts w:ascii="游ゴシック" w:eastAsia="游ゴシック" w:hAnsi="游ゴシック" w:hint="eastAsia"/>
                              </w:rPr>
                              <w:t>スキャナによる電子化保存</w:t>
                            </w:r>
                            <w:r w:rsidRPr="009D48E1">
                              <w:rPr>
                                <w:rFonts w:ascii="游ゴシック" w:eastAsia="游ゴシック" w:hAnsi="游ゴシック" w:hint="eastAsia"/>
                              </w:rPr>
                              <w:t>をする場合の</w:t>
                            </w:r>
                            <w:r w:rsidR="003D07C7" w:rsidRPr="009D48E1">
                              <w:rPr>
                                <w:rFonts w:ascii="游ゴシック" w:eastAsia="游ゴシック" w:hAnsi="游ゴシック" w:hint="eastAsia"/>
                              </w:rPr>
                              <w:t>規程のテンプレートです。</w:t>
                            </w:r>
                            <w:r w:rsidR="00B82C20">
                              <w:rPr>
                                <w:rFonts w:ascii="游ゴシック" w:eastAsia="游ゴシック" w:hAnsi="游ゴシック" w:hint="eastAsia"/>
                              </w:rPr>
                              <w:t>貴社</w:t>
                            </w:r>
                            <w:r w:rsidR="000B51E3" w:rsidRPr="009D48E1">
                              <w:rPr>
                                <w:rFonts w:ascii="游ゴシック" w:eastAsia="游ゴシック" w:hAnsi="游ゴシック" w:hint="eastAsia"/>
                              </w:rPr>
                              <w:t>の運用に合致するかを確認し、必要に応じて変更してください。</w:t>
                            </w:r>
                          </w:p>
                          <w:p w14:paraId="14393E37" w14:textId="16F961A5" w:rsidR="00E4563B" w:rsidRPr="009D48E1" w:rsidRDefault="00E4563B">
                            <w:pPr>
                              <w:rPr>
                                <w:rFonts w:ascii="游ゴシック" w:eastAsia="游ゴシック" w:hAnsi="游ゴシック"/>
                              </w:rPr>
                            </w:pPr>
                            <w:r w:rsidRPr="009D48E1">
                              <w:rPr>
                                <w:rFonts w:ascii="游ゴシック" w:eastAsia="游ゴシック" w:hAnsi="游ゴシック" w:hint="eastAsia"/>
                              </w:rPr>
                              <w:t>運用法の注意事項などを記載した「電子帳簿保存法スタートアップガイド」もあわせてご確認ください。</w:t>
                            </w:r>
                          </w:p>
                          <w:p w14:paraId="5DB5A0A0" w14:textId="23349DC4" w:rsidR="00E4563B" w:rsidRPr="009D48E1" w:rsidRDefault="00000000">
                            <w:pPr>
                              <w:rPr>
                                <w:rFonts w:ascii="游ゴシック" w:eastAsia="游ゴシック" w:hAnsi="游ゴシック"/>
                              </w:rPr>
                            </w:pPr>
                            <w:hyperlink r:id="rId6" w:history="1">
                              <w:r w:rsidR="00011277" w:rsidRPr="009D48E1">
                                <w:rPr>
                                  <w:rStyle w:val="a8"/>
                                  <w:rFonts w:ascii="游ゴシック" w:eastAsia="游ゴシック" w:hAnsi="游ゴシック"/>
                                  <w:color w:val="auto"/>
                                </w:rPr>
                                <w:t>https://www.ni-consul.jp/ni_us/manual/ge/system/ebook_maintenance_act_guide.pdf</w:t>
                              </w:r>
                            </w:hyperlink>
                          </w:p>
                          <w:p w14:paraId="773EBB13" w14:textId="6A02D33E" w:rsidR="00011277" w:rsidRPr="009D48E1" w:rsidRDefault="00011277">
                            <w:pPr>
                              <w:rPr>
                                <w:rFonts w:ascii="游ゴシック" w:eastAsia="游ゴシック" w:hAnsi="游ゴシック"/>
                              </w:rPr>
                            </w:pPr>
                            <w:r w:rsidRPr="009D48E1">
                              <w:rPr>
                                <w:rFonts w:ascii="游ゴシック" w:eastAsia="游ゴシック" w:hAnsi="游ゴシック" w:hint="eastAsia"/>
                              </w:rPr>
                              <w:t>規程の最終的な確認は、</w:t>
                            </w:r>
                            <w:r w:rsidR="00B82C20">
                              <w:rPr>
                                <w:rFonts w:ascii="游ゴシック" w:eastAsia="游ゴシック" w:hAnsi="游ゴシック" w:hint="eastAsia"/>
                              </w:rPr>
                              <w:t>貴社</w:t>
                            </w:r>
                            <w:r w:rsidR="00B33EEA">
                              <w:rPr>
                                <w:rFonts w:ascii="游ゴシック" w:eastAsia="游ゴシック" w:hAnsi="游ゴシック" w:hint="eastAsia"/>
                              </w:rPr>
                              <w:t>の</w:t>
                            </w:r>
                            <w:r w:rsidRPr="009D48E1">
                              <w:rPr>
                                <w:rFonts w:ascii="游ゴシック" w:eastAsia="游ゴシック" w:hAnsi="游ゴシック" w:hint="eastAsia"/>
                              </w:rPr>
                              <w:t>管轄国税局・税務署または顧問税理士へお願い致します。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C09CB" id="_x0000_s1027" type="#_x0000_t202" style="position:absolute;margin-left:0;margin-top:0;width:45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">
                <v:textbox style="mso-fit-shape-to-text:t">
                  <w:txbxContent>
                    <w:p w14:paraId="600C127A" w14:textId="62C637E7" w:rsidR="003D07C7" w:rsidRPr="009D48E1" w:rsidRDefault="00E4563B">
                      <w:pPr>
                        <w:rPr>
                          <w:rFonts w:ascii="游ゴシック" w:eastAsia="游ゴシック" w:hAnsi="游ゴシック"/>
                        </w:rPr>
                      </w:pPr>
                      <w:r w:rsidRPr="009D48E1">
                        <w:rPr>
                          <w:rFonts w:ascii="游ゴシック" w:eastAsia="游ゴシック" w:hAnsi="游ゴシック" w:hint="eastAsia"/>
                        </w:rPr>
                        <w:t>NI Collabo 360</w:t>
                      </w:r>
                      <w:r w:rsidRPr="009D48E1">
                        <w:rPr>
                          <w:rFonts w:ascii="游ゴシック" w:eastAsia="游ゴシック" w:hAnsi="游ゴシック" w:hint="eastAsia"/>
                        </w:rPr>
                        <w:t>を使用して</w:t>
                      </w:r>
                      <w:r w:rsidR="003D07C7" w:rsidRPr="009D48E1">
                        <w:rPr>
                          <w:rFonts w:ascii="游ゴシック" w:eastAsia="游ゴシック" w:hAnsi="游ゴシック" w:hint="eastAsia"/>
                        </w:rPr>
                        <w:t>スキャナによる電子化保存</w:t>
                      </w:r>
                      <w:r w:rsidRPr="009D48E1">
                        <w:rPr>
                          <w:rFonts w:ascii="游ゴシック" w:eastAsia="游ゴシック" w:hAnsi="游ゴシック" w:hint="eastAsia"/>
                        </w:rPr>
                        <w:t>をする場合の</w:t>
                      </w:r>
                      <w:r w:rsidR="003D07C7" w:rsidRPr="009D48E1">
                        <w:rPr>
                          <w:rFonts w:ascii="游ゴシック" w:eastAsia="游ゴシック" w:hAnsi="游ゴシック" w:hint="eastAsia"/>
                        </w:rPr>
                        <w:t>規程のテンプレートです。</w:t>
                      </w:r>
                      <w:r w:rsidR="00B82C20">
                        <w:rPr>
                          <w:rFonts w:ascii="游ゴシック" w:eastAsia="游ゴシック" w:hAnsi="游ゴシック" w:hint="eastAsia"/>
                        </w:rPr>
                        <w:t>貴社</w:t>
                      </w:r>
                      <w:r w:rsidR="000B51E3" w:rsidRPr="009D48E1">
                        <w:rPr>
                          <w:rFonts w:ascii="游ゴシック" w:eastAsia="游ゴシック" w:hAnsi="游ゴシック" w:hint="eastAsia"/>
                        </w:rPr>
                        <w:t>の運用に合致するかを確認し、必要に応じて変更してください。</w:t>
                      </w:r>
                    </w:p>
                    <w:p w14:paraId="14393E37" w14:textId="16F961A5" w:rsidR="00E4563B" w:rsidRPr="009D48E1" w:rsidRDefault="00E4563B">
                      <w:pPr>
                        <w:rPr>
                          <w:rFonts w:ascii="游ゴシック" w:eastAsia="游ゴシック" w:hAnsi="游ゴシック"/>
                        </w:rPr>
                      </w:pPr>
                      <w:r w:rsidRPr="009D48E1">
                        <w:rPr>
                          <w:rFonts w:ascii="游ゴシック" w:eastAsia="游ゴシック" w:hAnsi="游ゴシック" w:hint="eastAsia"/>
                        </w:rPr>
                        <w:t>運用法の注意事項などを記載した「電子帳簿保存法スタートアップガイド」もあわせてご確認ください。</w:t>
                      </w:r>
                    </w:p>
                    <w:p w14:paraId="5DB5A0A0" w14:textId="23349DC4" w:rsidR="00E4563B" w:rsidRPr="009D48E1" w:rsidRDefault="00000000">
                      <w:pPr>
                        <w:rPr>
                          <w:rFonts w:ascii="游ゴシック" w:eastAsia="游ゴシック" w:hAnsi="游ゴシック"/>
                        </w:rPr>
                      </w:pPr>
                      <w:hyperlink r:id="rId7" w:history="1">
                        <w:r w:rsidR="00011277" w:rsidRPr="009D48E1">
                          <w:rPr>
                            <w:rStyle w:val="a8"/>
                            <w:rFonts w:ascii="游ゴシック" w:eastAsia="游ゴシック" w:hAnsi="游ゴシック"/>
                            <w:color w:val="auto"/>
                          </w:rPr>
                          <w:t>https://www.ni-consul.jp/ni_us/manual/ge/system/ebook_maintenance_act_guide.pdf</w:t>
                        </w:r>
                      </w:hyperlink>
                    </w:p>
                    <w:p w14:paraId="773EBB13" w14:textId="6A02D33E" w:rsidR="00011277" w:rsidRPr="009D48E1" w:rsidRDefault="00011277">
                      <w:pPr>
                        <w:rPr>
                          <w:rFonts w:ascii="游ゴシック" w:eastAsia="游ゴシック" w:hAnsi="游ゴシック"/>
                        </w:rPr>
                      </w:pPr>
                      <w:r w:rsidRPr="009D48E1">
                        <w:rPr>
                          <w:rFonts w:ascii="游ゴシック" w:eastAsia="游ゴシック" w:hAnsi="游ゴシック" w:hint="eastAsia"/>
                        </w:rPr>
                        <w:t>規程の最終的な確認は、</w:t>
                      </w:r>
                      <w:r w:rsidR="00B82C20">
                        <w:rPr>
                          <w:rFonts w:ascii="游ゴシック" w:eastAsia="游ゴシック" w:hAnsi="游ゴシック" w:hint="eastAsia"/>
                        </w:rPr>
                        <w:t>貴社</w:t>
                      </w:r>
                      <w:r w:rsidR="00B33EEA">
                        <w:rPr>
                          <w:rFonts w:ascii="游ゴシック" w:eastAsia="游ゴシック" w:hAnsi="游ゴシック" w:hint="eastAsia"/>
                        </w:rPr>
                        <w:t>の</w:t>
                      </w:r>
                      <w:r w:rsidRPr="009D48E1">
                        <w:rPr>
                          <w:rFonts w:ascii="游ゴシック" w:eastAsia="游ゴシック" w:hAnsi="游ゴシック" w:hint="eastAsia"/>
                        </w:rPr>
                        <w:t>管轄国税局・税務署または顧問税理士へお願い致します。</w:t>
                      </w:r>
                    </w:p>
                  </w:txbxContent>
                </v:textbox>
                <w10:wrap type="square" anchorx="margin"/>
              </v:shape>
            </w:pict>
          </mc:Fallback>
        </mc:AlternateContent>
      </w:r>
    </w:p>
    <w:p w14:paraId="2CBC41B3" w14:textId="487EE139" w:rsidR="000B0914" w:rsidRPr="00930219" w:rsidRDefault="000B0914" w:rsidP="000B0914">
      <w:pPr>
        <w:jc w:val="center"/>
        <w:rPr>
          <w:rFonts w:ascii="游ゴシック" w:eastAsia="游ゴシック" w:hAnsi="游ゴシック"/>
          <w:color w:val="000000" w:themeColor="text1"/>
          <w:sz w:val="24"/>
        </w:rPr>
      </w:pPr>
      <w:r w:rsidRPr="00930219">
        <w:rPr>
          <w:rFonts w:ascii="游ゴシック" w:eastAsia="游ゴシック" w:hAnsi="游ゴシック" w:hint="eastAsia"/>
          <w:color w:val="000000" w:themeColor="text1"/>
          <w:sz w:val="40"/>
          <w:szCs w:val="40"/>
        </w:rPr>
        <w:t>スキャナによる電子化保存規程</w:t>
      </w:r>
      <w:r w:rsidR="003D07C7" w:rsidRPr="00930219">
        <w:rPr>
          <w:rFonts w:ascii="游ゴシック" w:eastAsia="游ゴシック" w:hAnsi="游ゴシック" w:hint="eastAsia"/>
          <w:color w:val="000000" w:themeColor="text1"/>
          <w:sz w:val="40"/>
          <w:szCs w:val="40"/>
        </w:rPr>
        <w:t>（案）</w:t>
      </w:r>
    </w:p>
    <w:p w14:paraId="4D313BDB" w14:textId="77777777" w:rsidR="000B0914" w:rsidRPr="00930219" w:rsidRDefault="000B0914" w:rsidP="000B0914">
      <w:pPr>
        <w:rPr>
          <w:rFonts w:ascii="游ゴシック" w:eastAsia="游ゴシック" w:hAnsi="游ゴシック"/>
          <w:color w:val="000000" w:themeColor="text1"/>
          <w:sz w:val="40"/>
          <w:szCs w:val="40"/>
        </w:rPr>
      </w:pPr>
    </w:p>
    <w:p w14:paraId="74D21380" w14:textId="77777777" w:rsidR="000B0914" w:rsidRPr="00930219" w:rsidRDefault="000B0914" w:rsidP="000B0914">
      <w:pPr>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第１章　総則</w:t>
      </w:r>
    </w:p>
    <w:p w14:paraId="3A4318A0" w14:textId="77777777" w:rsidR="000B0914" w:rsidRPr="00930219" w:rsidRDefault="000B0914" w:rsidP="000B0914">
      <w:pPr>
        <w:rPr>
          <w:rFonts w:ascii="游ゴシック" w:eastAsia="游ゴシック" w:hAnsi="游ゴシック"/>
          <w:color w:val="000000" w:themeColor="text1"/>
          <w:szCs w:val="21"/>
        </w:rPr>
      </w:pPr>
    </w:p>
    <w:p w14:paraId="3B14872B" w14:textId="7777777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（目的）</w:t>
      </w:r>
    </w:p>
    <w:p w14:paraId="1D925CAE" w14:textId="5CEA3AAB" w:rsidR="000B0914" w:rsidRPr="00930219" w:rsidRDefault="001756B1"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73600" behindDoc="0" locked="0" layoutInCell="1" allowOverlap="1" wp14:anchorId="515FD5E6" wp14:editId="73F35E9E">
                <wp:simplePos x="0" y="0"/>
                <wp:positionH relativeFrom="margin">
                  <wp:align>left</wp:align>
                </wp:positionH>
                <wp:positionV relativeFrom="paragraph">
                  <wp:posOffset>1419318</wp:posOffset>
                </wp:positionV>
                <wp:extent cx="5381625" cy="4572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7200"/>
                        </a:xfrm>
                        <a:prstGeom prst="rect">
                          <a:avLst/>
                        </a:prstGeom>
                        <a:solidFill>
                          <a:srgbClr val="FFFFFF"/>
                        </a:solidFill>
                        <a:ln w="9525">
                          <a:solidFill>
                            <a:srgbClr val="0070C0"/>
                          </a:solidFill>
                          <a:miter lim="800000"/>
                          <a:headEnd/>
                          <a:tailEnd/>
                        </a:ln>
                      </wps:spPr>
                      <wps:txbx>
                        <w:txbxContent>
                          <w:p w14:paraId="3B65CE99" w14:textId="78FEA010" w:rsidR="001756B1" w:rsidRPr="009D48E1" w:rsidRDefault="00324387" w:rsidP="001756B1">
                            <w:pPr>
                              <w:rPr>
                                <w:rFonts w:ascii="游ゴシック" w:eastAsia="游ゴシック" w:hAnsi="游ゴシック"/>
                                <w:color w:val="0070C0"/>
                              </w:rPr>
                            </w:pPr>
                            <w:r>
                              <w:rPr>
                                <w:rFonts w:ascii="游ゴシック" w:eastAsia="游ゴシック" w:hAnsi="游ゴシック" w:hint="eastAsia"/>
                                <w:color w:val="0070C0"/>
                              </w:rPr>
                              <w:t>貴社名</w:t>
                            </w:r>
                            <w:r w:rsidR="001756B1">
                              <w:rPr>
                                <w:rFonts w:ascii="游ゴシック" w:eastAsia="游ゴシック" w:hAnsi="游ゴシック" w:hint="eastAsia"/>
                                <w:color w:val="0070C0"/>
                              </w:rPr>
                              <w:t>を記入します。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FD5E6" id="_x0000_s1028" type="#_x0000_t202" style="position:absolute;left:0;text-align:left;margin-left:0;margin-top:111.75pt;width:423.75pt;height:3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" strokecolor="#0070c0">
                <v:textbox>
                  <w:txbxContent>
                    <w:p w14:paraId="3B65CE99" w14:textId="78FEA010" w:rsidR="001756B1" w:rsidRPr="009D48E1" w:rsidRDefault="00324387" w:rsidP="001756B1">
                      <w:pPr>
                        <w:rPr>
                          <w:rFonts w:ascii="游ゴシック" w:eastAsia="游ゴシック" w:hAnsi="游ゴシック"/>
                          <w:color w:val="0070C0"/>
                        </w:rPr>
                      </w:pPr>
                      <w:r>
                        <w:rPr>
                          <w:rFonts w:ascii="游ゴシック" w:eastAsia="游ゴシック" w:hAnsi="游ゴシック" w:hint="eastAsia"/>
                          <w:color w:val="0070C0"/>
                        </w:rPr>
                        <w:t>貴社名</w:t>
                      </w:r>
                      <w:r w:rsidR="001756B1">
                        <w:rPr>
                          <w:rFonts w:ascii="游ゴシック" w:eastAsia="游ゴシック" w:hAnsi="游ゴシック" w:hint="eastAsia"/>
                          <w:color w:val="0070C0"/>
                        </w:rPr>
                        <w:t>を記入します。</w:t>
                      </w:r>
                    </w:p>
                  </w:txbxContent>
                </v:textbox>
                <w10:wrap type="square" anchorx="margin"/>
              </v:shape>
            </w:pict>
          </mc:Fallback>
        </mc:AlternateContent>
      </w:r>
      <w:r w:rsidR="000B0914" w:rsidRPr="00930219">
        <w:rPr>
          <w:rFonts w:ascii="游ゴシック" w:eastAsia="游ゴシック" w:hAnsi="游ゴシック" w:hint="eastAsia"/>
          <w:color w:val="000000" w:themeColor="text1"/>
          <w:szCs w:val="21"/>
        </w:rPr>
        <w:t>第１条　この規程は、</w:t>
      </w:r>
      <w:r w:rsidR="002E5DB5" w:rsidRPr="004F3C8E">
        <w:rPr>
          <w:rFonts w:ascii="游ゴシック" w:eastAsia="游ゴシック" w:hAnsi="游ゴシック" w:hint="eastAsia"/>
          <w:color w:val="FF0000"/>
          <w:szCs w:val="21"/>
        </w:rPr>
        <w:t>株式会社</w:t>
      </w:r>
      <w:r w:rsidR="004F3C8E" w:rsidRPr="004F3C8E">
        <w:rPr>
          <w:rFonts w:ascii="游ゴシック" w:eastAsia="游ゴシック" w:hAnsi="游ゴシック" w:hint="eastAsia"/>
          <w:color w:val="FF0000"/>
          <w:szCs w:val="21"/>
        </w:rPr>
        <w:t>〇〇〇</w:t>
      </w:r>
      <w:r w:rsidR="002E5DB5" w:rsidRPr="00930219">
        <w:rPr>
          <w:rFonts w:ascii="游ゴシック" w:eastAsia="游ゴシック" w:hAnsi="游ゴシック" w:hint="eastAsia"/>
          <w:color w:val="000000" w:themeColor="text1"/>
          <w:szCs w:val="21"/>
        </w:rPr>
        <w:t>（以下、当社という）</w:t>
      </w:r>
      <w:r w:rsidR="000B0914" w:rsidRPr="00930219">
        <w:rPr>
          <w:rFonts w:ascii="游ゴシック" w:eastAsia="游ゴシック" w:hAnsi="游ゴシック" w:hint="eastAsia"/>
          <w:color w:val="000000" w:themeColor="text1"/>
          <w:szCs w:val="21"/>
        </w:rPr>
        <w:t>における紙による国税関係書類について、</w:t>
      </w:r>
      <w:r w:rsidR="004F3C8E">
        <w:rPr>
          <w:rFonts w:ascii="游ゴシック" w:eastAsia="游ゴシック" w:hAnsi="游ゴシック" w:hint="eastAsia"/>
          <w:color w:val="000000" w:themeColor="text1"/>
          <w:szCs w:val="21"/>
        </w:rPr>
        <w:t>ＮＩコンサルティング</w:t>
      </w:r>
      <w:r w:rsidR="002E5DB5" w:rsidRPr="00930219">
        <w:rPr>
          <w:rFonts w:ascii="游ゴシック" w:eastAsia="游ゴシック" w:hAnsi="游ゴシック" w:hint="eastAsia"/>
          <w:color w:val="000000" w:themeColor="text1"/>
          <w:szCs w:val="21"/>
        </w:rPr>
        <w:t>社製N</w:t>
      </w:r>
      <w:r w:rsidR="002E5DB5" w:rsidRPr="00930219">
        <w:rPr>
          <w:rFonts w:ascii="游ゴシック" w:eastAsia="游ゴシック" w:hAnsi="游ゴシック"/>
          <w:color w:val="000000" w:themeColor="text1"/>
          <w:szCs w:val="21"/>
        </w:rPr>
        <w:t>I Collabo</w:t>
      </w:r>
      <w:r w:rsidR="00C13259" w:rsidRPr="00930219">
        <w:rPr>
          <w:rFonts w:ascii="游ゴシック" w:eastAsia="游ゴシック" w:hAnsi="游ゴシック" w:hint="eastAsia"/>
          <w:color w:val="000000" w:themeColor="text1"/>
          <w:szCs w:val="21"/>
        </w:rPr>
        <w:t xml:space="preserve"> </w:t>
      </w:r>
      <w:r w:rsidR="00C13259" w:rsidRPr="00930219">
        <w:rPr>
          <w:rFonts w:ascii="游ゴシック" w:eastAsia="游ゴシック" w:hAnsi="游ゴシック"/>
          <w:color w:val="000000" w:themeColor="text1"/>
          <w:szCs w:val="21"/>
        </w:rPr>
        <w:t>360</w:t>
      </w:r>
      <w:r w:rsidR="000B0914" w:rsidRPr="00930219">
        <w:rPr>
          <w:rFonts w:ascii="游ゴシック" w:eastAsia="游ゴシック" w:hAnsi="游ゴシック" w:hint="eastAsia"/>
          <w:color w:val="000000" w:themeColor="text1"/>
          <w:szCs w:val="21"/>
        </w:rPr>
        <w:t>（以下「本システム」という。）を活用してスキャナによる電子化を安全かつ合理的に図るための事項</w:t>
      </w:r>
      <w:r w:rsidR="00B17585">
        <w:rPr>
          <w:rFonts w:ascii="游ゴシック" w:eastAsia="游ゴシック" w:hAnsi="游ゴシック" w:hint="eastAsia"/>
          <w:color w:val="000000" w:themeColor="text1"/>
          <w:szCs w:val="21"/>
        </w:rPr>
        <w:t>、</w:t>
      </w:r>
      <w:r w:rsidR="00847418">
        <w:rPr>
          <w:rFonts w:ascii="游ゴシック" w:eastAsia="游ゴシック" w:hAnsi="游ゴシック" w:hint="eastAsia"/>
          <w:color w:val="000000" w:themeColor="text1"/>
          <w:szCs w:val="21"/>
        </w:rPr>
        <w:t>および</w:t>
      </w:r>
      <w:r w:rsidR="00A70FD4">
        <w:rPr>
          <w:rFonts w:ascii="游ゴシック" w:eastAsia="游ゴシック" w:hAnsi="游ゴシック" w:hint="eastAsia"/>
          <w:color w:val="000000" w:themeColor="text1"/>
          <w:szCs w:val="21"/>
        </w:rPr>
        <w:t>システムを問わず</w:t>
      </w:r>
      <w:r w:rsidR="00B17585">
        <w:rPr>
          <w:rFonts w:ascii="游ゴシック" w:eastAsia="游ゴシック" w:hAnsi="游ゴシック" w:hint="eastAsia"/>
          <w:color w:val="000000" w:themeColor="text1"/>
          <w:szCs w:val="21"/>
        </w:rPr>
        <w:t>自己が一貫してコンピュータで作成し、発行した取引関係書類の保存に関し</w:t>
      </w:r>
      <w:r w:rsidR="00847418" w:rsidRPr="00847418">
        <w:rPr>
          <w:rFonts w:ascii="游ゴシック" w:eastAsia="游ゴシック" w:hAnsi="游ゴシック" w:hint="eastAsia"/>
          <w:color w:val="000000" w:themeColor="text1"/>
          <w:szCs w:val="21"/>
        </w:rPr>
        <w:t>電子帳簿保存法が求める事務手続及び各事務処理に関する事項</w:t>
      </w:r>
      <w:r w:rsidR="000B0914" w:rsidRPr="00930219">
        <w:rPr>
          <w:rFonts w:ascii="游ゴシック" w:eastAsia="游ゴシック" w:hAnsi="游ゴシック" w:hint="eastAsia"/>
          <w:color w:val="000000" w:themeColor="text1"/>
          <w:szCs w:val="21"/>
        </w:rPr>
        <w:t>を定め、適正に利用・保存することを目的とする。</w:t>
      </w:r>
    </w:p>
    <w:p w14:paraId="12FA53CF" w14:textId="00D147F0" w:rsidR="000B0914" w:rsidRPr="00930219" w:rsidRDefault="000B0914" w:rsidP="000B0914">
      <w:pPr>
        <w:ind w:left="840" w:hangingChars="400" w:hanging="840"/>
        <w:rPr>
          <w:rFonts w:ascii="游ゴシック" w:eastAsia="游ゴシック" w:hAnsi="游ゴシック"/>
          <w:color w:val="000000" w:themeColor="text1"/>
          <w:szCs w:val="21"/>
        </w:rPr>
      </w:pPr>
    </w:p>
    <w:p w14:paraId="286DE273" w14:textId="77777777"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（定義）</w:t>
      </w:r>
    </w:p>
    <w:p w14:paraId="1A951CBD" w14:textId="77777777"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第２条　この規程において、</w:t>
      </w:r>
      <w:r w:rsidRPr="00930219">
        <w:rPr>
          <w:rFonts w:ascii="游ゴシック" w:eastAsia="游ゴシック" w:hAnsi="游ゴシック"/>
          <w:color w:val="000000" w:themeColor="text1"/>
          <w:szCs w:val="21"/>
        </w:rPr>
        <w:t>次の各号に掲げる用語の意義は、当該各号に定めるところによる。</w:t>
      </w:r>
    </w:p>
    <w:p w14:paraId="657C32A9"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一　電子化文書　紙文書を電子化した文書をいう。</w:t>
      </w:r>
    </w:p>
    <w:p w14:paraId="68B0597B"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管理責任者　本システムを円滑に運用するための責任者をいう。</w:t>
      </w:r>
    </w:p>
    <w:p w14:paraId="5065A697"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14:paraId="66B4BFB3"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w:t>
      </w:r>
      <w:r w:rsidRPr="00930219">
        <w:rPr>
          <w:rFonts w:ascii="游ゴシック" w:eastAsia="游ゴシック" w:hAnsi="游ゴシック" w:hint="eastAsia"/>
          <w:color w:val="000000" w:themeColor="text1"/>
          <w:szCs w:val="21"/>
        </w:rPr>
        <w:lastRenderedPageBreak/>
        <w:t>スを防止し、電子化文書の盗難、漏えい、盗み見等を未然に防止する形態で保存・管理される機能をいう。</w:t>
      </w:r>
    </w:p>
    <w:p w14:paraId="3F2B35DB"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14:paraId="77BDE7C0" w14:textId="77777777" w:rsidR="000B0914" w:rsidRPr="00930219" w:rsidRDefault="000B0914" w:rsidP="000B0914">
      <w:pPr>
        <w:rPr>
          <w:rFonts w:ascii="游ゴシック" w:eastAsia="游ゴシック" w:hAnsi="游ゴシック"/>
          <w:color w:val="000000" w:themeColor="text1"/>
          <w:szCs w:val="21"/>
        </w:rPr>
      </w:pPr>
    </w:p>
    <w:p w14:paraId="4B709EBF" w14:textId="77777777"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（運用体制）</w:t>
      </w:r>
    </w:p>
    <w:p w14:paraId="3A86D1BD" w14:textId="70A8B8D3" w:rsidR="000B0914" w:rsidRPr="00930219" w:rsidRDefault="00EF4BE8" w:rsidP="000B0914">
      <w:pPr>
        <w:ind w:left="210" w:hangingChars="100" w:hanging="210"/>
        <w:rPr>
          <w:rFonts w:ascii="游ゴシック" w:eastAsia="游ゴシック" w:hAnsi="游ゴシック"/>
          <w:color w:val="FF0000"/>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69504" behindDoc="0" locked="0" layoutInCell="1" allowOverlap="1" wp14:anchorId="78A73641" wp14:editId="695A40ED">
                <wp:simplePos x="0" y="0"/>
                <wp:positionH relativeFrom="margin">
                  <wp:align>left</wp:align>
                </wp:positionH>
                <wp:positionV relativeFrom="paragraph">
                  <wp:posOffset>825252</wp:posOffset>
                </wp:positionV>
                <wp:extent cx="5381625" cy="365760"/>
                <wp:effectExtent l="0" t="0" r="28575" b="1524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65760"/>
                        </a:xfrm>
                        <a:prstGeom prst="rect">
                          <a:avLst/>
                        </a:prstGeom>
                        <a:solidFill>
                          <a:srgbClr val="FFFFFF"/>
                        </a:solidFill>
                        <a:ln w="9525">
                          <a:solidFill>
                            <a:srgbClr val="0070C0"/>
                          </a:solidFill>
                          <a:miter lim="800000"/>
                          <a:headEnd/>
                          <a:tailEnd/>
                        </a:ln>
                      </wps:spPr>
                      <wps:txbx>
                        <w:txbxContent>
                          <w:p w14:paraId="4CAFD994" w14:textId="39D8E41D" w:rsidR="00603FAA" w:rsidRPr="009D48E1" w:rsidRDefault="00603FAA" w:rsidP="00603FAA">
                            <w:pPr>
                              <w:rPr>
                                <w:rFonts w:ascii="游ゴシック" w:eastAsia="游ゴシック" w:hAnsi="游ゴシック"/>
                                <w:color w:val="0070C0"/>
                              </w:rPr>
                            </w:pPr>
                            <w:r w:rsidRPr="00603FAA">
                              <w:rPr>
                                <w:rFonts w:ascii="游ゴシック" w:eastAsia="游ゴシック" w:hAnsi="游ゴシック" w:hint="eastAsia"/>
                                <w:color w:val="0070C0"/>
                              </w:rPr>
                              <w:t>スキャナ保存規程確認シート</w:t>
                            </w:r>
                            <w:r>
                              <w:rPr>
                                <w:rFonts w:ascii="游ゴシック" w:eastAsia="游ゴシック" w:hAnsi="游ゴシック" w:hint="eastAsia"/>
                                <w:color w:val="0070C0"/>
                              </w:rPr>
                              <w:t>の</w:t>
                            </w:r>
                            <w:r w:rsidR="00BE592F">
                              <w:rPr>
                                <w:rFonts w:ascii="游ゴシック" w:eastAsia="游ゴシック" w:hAnsi="游ゴシック" w:hint="eastAsia"/>
                                <w:color w:val="0070C0"/>
                              </w:rPr>
                              <w:t>「</w:t>
                            </w:r>
                            <w:r w:rsidR="009733F3" w:rsidRPr="009733F3">
                              <w:rPr>
                                <w:rFonts w:ascii="游ゴシック" w:eastAsia="游ゴシック" w:hAnsi="游ゴシック" w:hint="eastAsia"/>
                                <w:color w:val="0070C0"/>
                              </w:rPr>
                              <w:t>システム運用に係る</w:t>
                            </w:r>
                            <w:r>
                              <w:rPr>
                                <w:rFonts w:ascii="游ゴシック" w:eastAsia="游ゴシック" w:hAnsi="游ゴシック" w:hint="eastAsia"/>
                                <w:color w:val="0070C0"/>
                              </w:rPr>
                              <w:t>管理責任者</w:t>
                            </w:r>
                            <w:r w:rsidR="00BE592F">
                              <w:rPr>
                                <w:rFonts w:ascii="游ゴシック" w:eastAsia="游ゴシック" w:hAnsi="游ゴシック" w:hint="eastAsia"/>
                                <w:color w:val="0070C0"/>
                              </w:rPr>
                              <w:t>」</w:t>
                            </w:r>
                            <w:r>
                              <w:rPr>
                                <w:rFonts w:ascii="游ゴシック" w:eastAsia="游ゴシック" w:hAnsi="游ゴシック" w:hint="eastAsia"/>
                                <w:color w:val="0070C0"/>
                              </w:rPr>
                              <w:t>の欄から転記します。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73641" id="_x0000_s1029" type="#_x0000_t202" style="position:absolute;left:0;text-align:left;margin-left:0;margin-top:65pt;width:423.75pt;height:28.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" strokecolor="#0070c0">
                <v:textbox>
                  <w:txbxContent>
                    <w:p w14:paraId="4CAFD994" w14:textId="39D8E41D" w:rsidR="00603FAA" w:rsidRPr="009D48E1" w:rsidRDefault="00603FAA" w:rsidP="00603FAA">
                      <w:pPr>
                        <w:rPr>
                          <w:rFonts w:ascii="游ゴシック" w:eastAsia="游ゴシック" w:hAnsi="游ゴシック"/>
                          <w:color w:val="0070C0"/>
                        </w:rPr>
                      </w:pPr>
                      <w:r w:rsidRPr="00603FAA">
                        <w:rPr>
                          <w:rFonts w:ascii="游ゴシック" w:eastAsia="游ゴシック" w:hAnsi="游ゴシック" w:hint="eastAsia"/>
                          <w:color w:val="0070C0"/>
                        </w:rPr>
                        <w:t>スキャナ保存規程確認シート</w:t>
                      </w:r>
                      <w:r>
                        <w:rPr>
                          <w:rFonts w:ascii="游ゴシック" w:eastAsia="游ゴシック" w:hAnsi="游ゴシック" w:hint="eastAsia"/>
                          <w:color w:val="0070C0"/>
                        </w:rPr>
                        <w:t>の</w:t>
                      </w:r>
                      <w:r w:rsidR="00BE592F">
                        <w:rPr>
                          <w:rFonts w:ascii="游ゴシック" w:eastAsia="游ゴシック" w:hAnsi="游ゴシック" w:hint="eastAsia"/>
                          <w:color w:val="0070C0"/>
                        </w:rPr>
                        <w:t>「</w:t>
                      </w:r>
                      <w:r w:rsidR="009733F3" w:rsidRPr="009733F3">
                        <w:rPr>
                          <w:rFonts w:ascii="游ゴシック" w:eastAsia="游ゴシック" w:hAnsi="游ゴシック" w:hint="eastAsia"/>
                          <w:color w:val="0070C0"/>
                        </w:rPr>
                        <w:t>システム運用に係る</w:t>
                      </w:r>
                      <w:r>
                        <w:rPr>
                          <w:rFonts w:ascii="游ゴシック" w:eastAsia="游ゴシック" w:hAnsi="游ゴシック" w:hint="eastAsia"/>
                          <w:color w:val="0070C0"/>
                        </w:rPr>
                        <w:t>管理責任者</w:t>
                      </w:r>
                      <w:r w:rsidR="00BE592F">
                        <w:rPr>
                          <w:rFonts w:ascii="游ゴシック" w:eastAsia="游ゴシック" w:hAnsi="游ゴシック" w:hint="eastAsia"/>
                          <w:color w:val="0070C0"/>
                        </w:rPr>
                        <w:t>」</w:t>
                      </w:r>
                      <w:r>
                        <w:rPr>
                          <w:rFonts w:ascii="游ゴシック" w:eastAsia="游ゴシック" w:hAnsi="游ゴシック" w:hint="eastAsia"/>
                          <w:color w:val="0070C0"/>
                        </w:rPr>
                        <w:t>の欄から転記します。</w:t>
                      </w:r>
                    </w:p>
                  </w:txbxContent>
                </v:textbox>
                <w10:wrap type="square" anchorx="margin"/>
              </v:shape>
            </w:pict>
          </mc:Fallback>
        </mc:AlternateContent>
      </w:r>
      <w:r w:rsidR="000B0914" w:rsidRPr="00930219">
        <w:rPr>
          <w:rFonts w:ascii="游ゴシック" w:eastAsia="游ゴシック" w:hAnsi="游ゴシック" w:hint="eastAsia"/>
          <w:color w:val="000000" w:themeColor="text1"/>
          <w:szCs w:val="21"/>
        </w:rPr>
        <w:t xml:space="preserve">第３条　</w:t>
      </w:r>
      <w:r w:rsidR="002D77A3">
        <w:rPr>
          <w:rFonts w:ascii="游ゴシック" w:eastAsia="游ゴシック" w:hAnsi="游ゴシック" w:hint="eastAsia"/>
          <w:color w:val="000000" w:themeColor="text1"/>
          <w:szCs w:val="21"/>
        </w:rPr>
        <w:t>スキャナ保存に関し、</w:t>
      </w:r>
      <w:r w:rsidR="002E5DB5" w:rsidRPr="00930219">
        <w:rPr>
          <w:rFonts w:ascii="游ゴシック" w:eastAsia="游ゴシック" w:hAnsi="游ゴシック" w:hint="eastAsia"/>
          <w:color w:val="000000" w:themeColor="text1"/>
          <w:szCs w:val="21"/>
        </w:rPr>
        <w:t>当社</w:t>
      </w:r>
      <w:r w:rsidR="000B0914" w:rsidRPr="00930219">
        <w:rPr>
          <w:rFonts w:ascii="游ゴシック" w:eastAsia="游ゴシック" w:hAnsi="游ゴシック" w:hint="eastAsia"/>
          <w:color w:val="000000" w:themeColor="text1"/>
          <w:szCs w:val="21"/>
        </w:rPr>
        <w:t>における本システムの運用に当た</w:t>
      </w:r>
      <w:r w:rsidR="000B0914" w:rsidRPr="001E756B">
        <w:rPr>
          <w:rFonts w:ascii="游ゴシック" w:eastAsia="游ゴシック" w:hAnsi="游ゴシック" w:hint="eastAsia"/>
          <w:szCs w:val="21"/>
        </w:rPr>
        <w:t>っては、管理責任者を置くものとし、</w:t>
      </w:r>
      <w:r w:rsidR="002E5DB5" w:rsidRPr="001E756B">
        <w:rPr>
          <w:rFonts w:ascii="游ゴシック" w:eastAsia="游ゴシック" w:hAnsi="游ゴシック" w:hint="eastAsia"/>
          <w:szCs w:val="21"/>
        </w:rPr>
        <w:t>管理責任者は</w:t>
      </w:r>
      <w:r w:rsidR="00910512" w:rsidRPr="00930219">
        <w:rPr>
          <w:rFonts w:ascii="游ゴシック" w:eastAsia="游ゴシック" w:hAnsi="游ゴシック" w:hint="eastAsia"/>
          <w:color w:val="FF0000"/>
          <w:szCs w:val="21"/>
        </w:rPr>
        <w:t>〇〇</w:t>
      </w:r>
      <w:r w:rsidR="002E5DB5" w:rsidRPr="00930219">
        <w:rPr>
          <w:rFonts w:ascii="游ゴシック" w:eastAsia="游ゴシック" w:hAnsi="游ゴシック" w:hint="eastAsia"/>
          <w:color w:val="FF0000"/>
          <w:szCs w:val="21"/>
        </w:rPr>
        <w:t xml:space="preserve">部　</w:t>
      </w:r>
      <w:r w:rsidR="00910512" w:rsidRPr="00930219">
        <w:rPr>
          <w:rFonts w:ascii="游ゴシック" w:eastAsia="游ゴシック" w:hAnsi="游ゴシック" w:hint="eastAsia"/>
          <w:color w:val="FF0000"/>
          <w:szCs w:val="21"/>
        </w:rPr>
        <w:t>〇〇</w:t>
      </w:r>
      <w:r w:rsidR="002E5DB5" w:rsidRPr="00930219">
        <w:rPr>
          <w:rFonts w:ascii="游ゴシック" w:eastAsia="游ゴシック" w:hAnsi="游ゴシック" w:hint="eastAsia"/>
          <w:color w:val="FF0000"/>
          <w:szCs w:val="21"/>
        </w:rPr>
        <w:t>課　課長</w:t>
      </w:r>
      <w:r w:rsidR="002E5DB5" w:rsidRPr="001E756B">
        <w:rPr>
          <w:rFonts w:ascii="游ゴシック" w:eastAsia="游ゴシック" w:hAnsi="游ゴシック" w:hint="eastAsia"/>
          <w:szCs w:val="21"/>
        </w:rPr>
        <w:t>とし、</w:t>
      </w:r>
      <w:r w:rsidR="003C0669" w:rsidRPr="00D445EA">
        <w:rPr>
          <w:rFonts w:ascii="游ゴシック" w:eastAsia="游ゴシック" w:hAnsi="游ゴシック" w:hint="eastAsia"/>
          <w:szCs w:val="21"/>
        </w:rPr>
        <w:t>作業担当者は</w:t>
      </w:r>
      <w:r w:rsidR="002B16BD" w:rsidRPr="00D445EA">
        <w:rPr>
          <w:rFonts w:ascii="游ゴシック" w:eastAsia="游ゴシック" w:hAnsi="游ゴシック" w:hint="eastAsia"/>
          <w:szCs w:val="21"/>
        </w:rPr>
        <w:t>書類の受領又は発行者</w:t>
      </w:r>
      <w:r w:rsidR="003C0669" w:rsidRPr="00D445EA">
        <w:rPr>
          <w:rFonts w:ascii="游ゴシック" w:eastAsia="游ゴシック" w:hAnsi="游ゴシック" w:hint="eastAsia"/>
          <w:szCs w:val="21"/>
        </w:rPr>
        <w:t>とする</w:t>
      </w:r>
      <w:r w:rsidR="000B0914" w:rsidRPr="00D445EA">
        <w:rPr>
          <w:rFonts w:ascii="游ゴシック" w:eastAsia="游ゴシック" w:hAnsi="游ゴシック" w:hint="eastAsia"/>
          <w:szCs w:val="21"/>
        </w:rPr>
        <w:t>。</w:t>
      </w:r>
    </w:p>
    <w:p w14:paraId="61291D05" w14:textId="40EDBEF6"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２　管理責任者は、電子化文書を作成する作業担当者を管理し、電子化文書が法令等の定めに則って効率よく作成されることに責任を持つ。</w:t>
      </w:r>
    </w:p>
    <w:p w14:paraId="014B2F19" w14:textId="77777777"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３　管理責任者は、電子化文書の作成を外部委託する場合、外部委託業者が電子化文書作成に必要な法令等の知識と技能を持つことを確認し、これを条件に業務を委託することができる。</w:t>
      </w:r>
    </w:p>
    <w:p w14:paraId="3C5A833C" w14:textId="77777777" w:rsidR="000B0914" w:rsidRPr="00930219" w:rsidRDefault="000B0914" w:rsidP="000B0914">
      <w:pPr>
        <w:ind w:left="840" w:hangingChars="400" w:hanging="840"/>
        <w:rPr>
          <w:rFonts w:ascii="游ゴシック" w:eastAsia="游ゴシック" w:hAnsi="游ゴシック"/>
          <w:color w:val="000000" w:themeColor="text1"/>
          <w:szCs w:val="21"/>
        </w:rPr>
      </w:pPr>
    </w:p>
    <w:p w14:paraId="776974A1" w14:textId="77777777"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（利用者の責務）</w:t>
      </w:r>
    </w:p>
    <w:p w14:paraId="23AC3602" w14:textId="74B89F33"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第４条　</w:t>
      </w:r>
      <w:r w:rsidR="002D77A3">
        <w:rPr>
          <w:rFonts w:ascii="游ゴシック" w:eastAsia="游ゴシック" w:hAnsi="游ゴシック" w:hint="eastAsia"/>
          <w:color w:val="000000" w:themeColor="text1"/>
          <w:szCs w:val="21"/>
        </w:rPr>
        <w:t>スキャナ保存に関し、</w:t>
      </w:r>
      <w:r w:rsidRPr="00930219">
        <w:rPr>
          <w:rFonts w:ascii="游ゴシック" w:eastAsia="游ゴシック" w:hAnsi="游ゴシック" w:hint="eastAsia"/>
          <w:color w:val="000000" w:themeColor="text1"/>
          <w:szCs w:val="21"/>
        </w:rPr>
        <w:t>本システムの利用者は以下の責務を負う。</w:t>
      </w:r>
    </w:p>
    <w:p w14:paraId="20A0A566" w14:textId="77777777"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　一　自身のＩＤやパスワードを管理し、これを他人に利用させない。</w:t>
      </w:r>
    </w:p>
    <w:p w14:paraId="4DF5F626"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本システムの情報の参照や入力（以下「アクセス」という。）に際して、ＩＤやパスワードによって、本システムに利用者自身を認識させる。</w:t>
      </w:r>
    </w:p>
    <w:p w14:paraId="6FF0DD34" w14:textId="77777777" w:rsidR="000B0914" w:rsidRPr="00930219" w:rsidRDefault="000B0914" w:rsidP="000B0914">
      <w:pPr>
        <w:ind w:left="1260" w:hangingChars="600" w:hanging="126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　三　与えられたアクセス権限を越えた操作を行わない。</w:t>
      </w:r>
    </w:p>
    <w:p w14:paraId="06630616" w14:textId="77777777" w:rsidR="000B0914" w:rsidRPr="00930219" w:rsidRDefault="000B0914" w:rsidP="000B0914">
      <w:pPr>
        <w:ind w:left="1260" w:hangingChars="600" w:hanging="126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　四　参照した情報を目的外に利用しない。</w:t>
      </w:r>
    </w:p>
    <w:p w14:paraId="1FED2694" w14:textId="77777777" w:rsidR="000B0914" w:rsidRPr="00930219" w:rsidRDefault="000B0914" w:rsidP="000B0914">
      <w:pPr>
        <w:ind w:left="1260" w:hangingChars="600" w:hanging="126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　五　顧客及び関係者のプライバシーを侵害しない。</w:t>
      </w:r>
    </w:p>
    <w:p w14:paraId="67EDB229" w14:textId="77777777" w:rsidR="000B0914" w:rsidRPr="00930219" w:rsidRDefault="000B0914" w:rsidP="000B0914">
      <w:pPr>
        <w:rPr>
          <w:rFonts w:ascii="游ゴシック" w:eastAsia="游ゴシック" w:hAnsi="游ゴシック"/>
          <w:color w:val="000000" w:themeColor="text1"/>
          <w:szCs w:val="21"/>
        </w:rPr>
      </w:pPr>
    </w:p>
    <w:p w14:paraId="24D8CA27" w14:textId="77777777" w:rsidR="000B0914" w:rsidRPr="00930219" w:rsidRDefault="000B0914" w:rsidP="000B0914">
      <w:pPr>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第２章　対象書類及び入力の時期</w:t>
      </w:r>
    </w:p>
    <w:p w14:paraId="2BD00C4A" w14:textId="77777777" w:rsidR="000B0914" w:rsidRPr="00930219" w:rsidRDefault="000B0914" w:rsidP="000B0914">
      <w:pPr>
        <w:rPr>
          <w:rFonts w:ascii="游ゴシック" w:eastAsia="游ゴシック" w:hAnsi="游ゴシック"/>
          <w:color w:val="000000" w:themeColor="text1"/>
          <w:szCs w:val="21"/>
        </w:rPr>
      </w:pPr>
    </w:p>
    <w:p w14:paraId="67744FB8" w14:textId="77777777"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（対象書類）</w:t>
      </w:r>
    </w:p>
    <w:p w14:paraId="742321B4" w14:textId="328A92EB"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第５条　</w:t>
      </w:r>
      <w:r w:rsidR="00E37066" w:rsidRPr="00930219">
        <w:rPr>
          <w:rFonts w:ascii="游ゴシック" w:eastAsia="游ゴシック" w:hAnsi="游ゴシック" w:hint="eastAsia"/>
          <w:color w:val="000000" w:themeColor="text1"/>
          <w:szCs w:val="21"/>
        </w:rPr>
        <w:t>当社</w:t>
      </w:r>
      <w:r w:rsidRPr="00930219">
        <w:rPr>
          <w:rFonts w:ascii="游ゴシック" w:eastAsia="游ゴシック" w:hAnsi="游ゴシック" w:hint="eastAsia"/>
          <w:color w:val="000000" w:themeColor="text1"/>
          <w:szCs w:val="21"/>
        </w:rPr>
        <w:t>におけるスキャナにより電子化する書類</w:t>
      </w:r>
      <w:r w:rsidR="002969A6">
        <w:rPr>
          <w:rFonts w:ascii="游ゴシック" w:eastAsia="游ゴシック" w:hAnsi="游ゴシック" w:hint="eastAsia"/>
          <w:color w:val="000000" w:themeColor="text1"/>
          <w:szCs w:val="21"/>
        </w:rPr>
        <w:t>と書類の区分</w:t>
      </w:r>
      <w:r w:rsidRPr="00930219">
        <w:rPr>
          <w:rFonts w:ascii="游ゴシック" w:eastAsia="游ゴシック" w:hAnsi="游ゴシック" w:hint="eastAsia"/>
          <w:color w:val="000000" w:themeColor="text1"/>
          <w:szCs w:val="21"/>
        </w:rPr>
        <w:t>は、次の各号に定めるところによる。</w:t>
      </w:r>
    </w:p>
    <w:p w14:paraId="2311D96B" w14:textId="09BCFB8D" w:rsidR="00761AAB" w:rsidRPr="00930219" w:rsidRDefault="00761AAB" w:rsidP="00761AAB">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一　領収書</w:t>
      </w:r>
      <w:r w:rsidR="000F1922">
        <w:rPr>
          <w:rFonts w:ascii="游ゴシック" w:eastAsia="游ゴシック" w:hAnsi="游ゴシック" w:hint="eastAsia"/>
          <w:color w:val="FF0000"/>
          <w:szCs w:val="21"/>
        </w:rPr>
        <w:t xml:space="preserve">　　</w:t>
      </w:r>
      <w:r w:rsidR="007339B6">
        <w:rPr>
          <w:rFonts w:ascii="游ゴシック" w:eastAsia="游ゴシック" w:hAnsi="游ゴシック" w:hint="eastAsia"/>
          <w:color w:val="FF0000"/>
          <w:szCs w:val="21"/>
        </w:rPr>
        <w:t>重要書類</w:t>
      </w:r>
    </w:p>
    <w:p w14:paraId="7ECEB250" w14:textId="19D4C5B9" w:rsidR="00761AAB" w:rsidRPr="00930219" w:rsidRDefault="00761AAB" w:rsidP="00761AAB">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二　請求書</w:t>
      </w:r>
      <w:r w:rsidR="007339B6">
        <w:rPr>
          <w:rFonts w:ascii="游ゴシック" w:eastAsia="游ゴシック" w:hAnsi="游ゴシック" w:hint="eastAsia"/>
          <w:color w:val="FF0000"/>
          <w:szCs w:val="21"/>
        </w:rPr>
        <w:t xml:space="preserve">　　重要書類</w:t>
      </w:r>
    </w:p>
    <w:p w14:paraId="5A9B9C19" w14:textId="12A8B368" w:rsidR="00761AAB" w:rsidRPr="00930219" w:rsidRDefault="00761AAB" w:rsidP="00761AAB">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三　見積書</w:t>
      </w:r>
      <w:r w:rsidR="007339B6">
        <w:rPr>
          <w:rFonts w:ascii="游ゴシック" w:eastAsia="游ゴシック" w:hAnsi="游ゴシック" w:hint="eastAsia"/>
          <w:color w:val="FF0000"/>
          <w:szCs w:val="21"/>
        </w:rPr>
        <w:t xml:space="preserve">　　一般書類</w:t>
      </w:r>
    </w:p>
    <w:p w14:paraId="1EC060CC" w14:textId="05D74E6A" w:rsidR="00761AAB" w:rsidRPr="00930219" w:rsidRDefault="00761AAB" w:rsidP="00761AAB">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四　</w:t>
      </w:r>
      <w:r w:rsidR="00D36F54" w:rsidRPr="00930219">
        <w:rPr>
          <w:rFonts w:ascii="游ゴシック" w:eastAsia="游ゴシック" w:hAnsi="游ゴシック" w:hint="eastAsia"/>
          <w:color w:val="FF0000"/>
          <w:szCs w:val="21"/>
        </w:rPr>
        <w:t>納品</w:t>
      </w:r>
      <w:r w:rsidRPr="00930219">
        <w:rPr>
          <w:rFonts w:ascii="游ゴシック" w:eastAsia="游ゴシック" w:hAnsi="游ゴシック" w:hint="eastAsia"/>
          <w:color w:val="FF0000"/>
          <w:szCs w:val="21"/>
        </w:rPr>
        <w:t>書</w:t>
      </w:r>
      <w:r w:rsidR="007339B6">
        <w:rPr>
          <w:rFonts w:ascii="游ゴシック" w:eastAsia="游ゴシック" w:hAnsi="游ゴシック" w:hint="eastAsia"/>
          <w:color w:val="FF0000"/>
          <w:szCs w:val="21"/>
        </w:rPr>
        <w:t xml:space="preserve">　　重要書類</w:t>
      </w:r>
    </w:p>
    <w:p w14:paraId="554E334C" w14:textId="3DB1E33F" w:rsidR="00761AAB" w:rsidRPr="00930219" w:rsidRDefault="00761AAB" w:rsidP="00761AAB">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五　</w:t>
      </w:r>
      <w:r w:rsidR="00D36F54" w:rsidRPr="00930219">
        <w:rPr>
          <w:rFonts w:ascii="游ゴシック" w:eastAsia="游ゴシック" w:hAnsi="游ゴシック" w:hint="eastAsia"/>
          <w:color w:val="FF0000"/>
          <w:szCs w:val="21"/>
        </w:rPr>
        <w:t>検収</w:t>
      </w:r>
      <w:r w:rsidRPr="00930219">
        <w:rPr>
          <w:rFonts w:ascii="游ゴシック" w:eastAsia="游ゴシック" w:hAnsi="游ゴシック" w:hint="eastAsia"/>
          <w:color w:val="FF0000"/>
          <w:szCs w:val="21"/>
        </w:rPr>
        <w:t>書</w:t>
      </w:r>
      <w:r w:rsidR="007339B6">
        <w:rPr>
          <w:rFonts w:ascii="游ゴシック" w:eastAsia="游ゴシック" w:hAnsi="游ゴシック" w:hint="eastAsia"/>
          <w:color w:val="FF0000"/>
          <w:szCs w:val="21"/>
        </w:rPr>
        <w:t xml:space="preserve">　　一般書類</w:t>
      </w:r>
    </w:p>
    <w:p w14:paraId="3412C580" w14:textId="2CF1A922" w:rsidR="00761AAB" w:rsidRPr="00930219" w:rsidRDefault="00761AAB" w:rsidP="00761AAB">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lastRenderedPageBreak/>
        <w:t xml:space="preserve">六　</w:t>
      </w:r>
      <w:r w:rsidR="00D36F54" w:rsidRPr="00930219">
        <w:rPr>
          <w:rFonts w:ascii="游ゴシック" w:eastAsia="游ゴシック" w:hAnsi="游ゴシック" w:hint="eastAsia"/>
          <w:color w:val="FF0000"/>
          <w:szCs w:val="21"/>
        </w:rPr>
        <w:t>注文</w:t>
      </w:r>
      <w:r w:rsidRPr="00930219">
        <w:rPr>
          <w:rFonts w:ascii="游ゴシック" w:eastAsia="游ゴシック" w:hAnsi="游ゴシック" w:hint="eastAsia"/>
          <w:color w:val="FF0000"/>
          <w:szCs w:val="21"/>
        </w:rPr>
        <w:t>書</w:t>
      </w:r>
      <w:r w:rsidR="007339B6">
        <w:rPr>
          <w:rFonts w:ascii="游ゴシック" w:eastAsia="游ゴシック" w:hAnsi="游ゴシック" w:hint="eastAsia"/>
          <w:color w:val="FF0000"/>
          <w:szCs w:val="21"/>
        </w:rPr>
        <w:t xml:space="preserve">　　一般書類</w:t>
      </w:r>
    </w:p>
    <w:p w14:paraId="00FA4CB0" w14:textId="5C342CA5" w:rsidR="00761AAB" w:rsidRDefault="00DD484A" w:rsidP="00D36F54">
      <w:pPr>
        <w:ind w:firstLineChars="100" w:firstLine="210"/>
        <w:rPr>
          <w:rFonts w:ascii="游ゴシック" w:eastAsia="游ゴシック" w:hAnsi="游ゴシック"/>
          <w:color w:val="FF0000"/>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75648" behindDoc="0" locked="0" layoutInCell="1" allowOverlap="1" wp14:anchorId="40DEA524" wp14:editId="3B64421F">
                <wp:simplePos x="0" y="0"/>
                <wp:positionH relativeFrom="margin">
                  <wp:align>left</wp:align>
                </wp:positionH>
                <wp:positionV relativeFrom="paragraph">
                  <wp:posOffset>384810</wp:posOffset>
                </wp:positionV>
                <wp:extent cx="5381625" cy="862965"/>
                <wp:effectExtent l="0" t="0" r="28575" b="1333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63194"/>
                        </a:xfrm>
                        <a:prstGeom prst="rect">
                          <a:avLst/>
                        </a:prstGeom>
                        <a:solidFill>
                          <a:srgbClr val="FFFFFF"/>
                        </a:solidFill>
                        <a:ln w="9525">
                          <a:solidFill>
                            <a:srgbClr val="0070C0"/>
                          </a:solidFill>
                          <a:miter lim="800000"/>
                          <a:headEnd/>
                          <a:tailEnd/>
                        </a:ln>
                      </wps:spPr>
                      <wps:txbx>
                        <w:txbxContent>
                          <w:p w14:paraId="4718017E" w14:textId="4863F008" w:rsidR="00DD484A" w:rsidRPr="009D48E1" w:rsidRDefault="00DD484A" w:rsidP="00DD484A">
                            <w:pPr>
                              <w:rPr>
                                <w:rFonts w:ascii="游ゴシック" w:eastAsia="游ゴシック" w:hAnsi="游ゴシック"/>
                                <w:color w:val="0070C0"/>
                              </w:rPr>
                            </w:pPr>
                            <w:r w:rsidRPr="009D48E1">
                              <w:rPr>
                                <w:rFonts w:ascii="游ゴシック" w:eastAsia="游ゴシック" w:hAnsi="游ゴシック" w:hint="eastAsia"/>
                                <w:color w:val="0070C0"/>
                              </w:rPr>
                              <w:t>書類整理シート</w:t>
                            </w:r>
                            <w:r w:rsidR="00206434">
                              <w:rPr>
                                <w:rFonts w:ascii="游ゴシック" w:eastAsia="游ゴシック" w:hAnsi="游ゴシック" w:hint="eastAsia"/>
                                <w:color w:val="0070C0"/>
                              </w:rPr>
                              <w:t>（受領）と</w:t>
                            </w:r>
                            <w:r w:rsidR="00206434" w:rsidRPr="009D48E1">
                              <w:rPr>
                                <w:rFonts w:ascii="游ゴシック" w:eastAsia="游ゴシック" w:hAnsi="游ゴシック" w:hint="eastAsia"/>
                                <w:color w:val="0070C0"/>
                              </w:rPr>
                              <w:t>書類整理シート</w:t>
                            </w:r>
                            <w:r w:rsidR="00206434">
                              <w:rPr>
                                <w:rFonts w:ascii="游ゴシック" w:eastAsia="游ゴシック" w:hAnsi="游ゴシック" w:hint="eastAsia"/>
                                <w:color w:val="0070C0"/>
                              </w:rPr>
                              <w:t>（</w:t>
                            </w:r>
                            <w:r w:rsidR="00FA2EAC">
                              <w:rPr>
                                <w:rFonts w:ascii="游ゴシック" w:eastAsia="游ゴシック" w:hAnsi="游ゴシック" w:hint="eastAsia"/>
                                <w:color w:val="0070C0"/>
                              </w:rPr>
                              <w:t>発行</w:t>
                            </w:r>
                            <w:r w:rsidR="00206434">
                              <w:rPr>
                                <w:rFonts w:ascii="游ゴシック" w:eastAsia="游ゴシック" w:hAnsi="游ゴシック" w:hint="eastAsia"/>
                                <w:color w:val="0070C0"/>
                              </w:rPr>
                              <w:t>）のうち</w:t>
                            </w:r>
                            <w:r w:rsidR="00CE6B78">
                              <w:rPr>
                                <w:rFonts w:ascii="游ゴシック" w:eastAsia="游ゴシック" w:hAnsi="游ゴシック" w:hint="eastAsia"/>
                                <w:color w:val="0070C0"/>
                              </w:rPr>
                              <w:t>A.</w:t>
                            </w:r>
                            <w:r w:rsidR="00206434">
                              <w:rPr>
                                <w:rFonts w:ascii="游ゴシック" w:eastAsia="游ゴシック" w:hAnsi="游ゴシック" w:hint="eastAsia"/>
                                <w:color w:val="0070C0"/>
                              </w:rPr>
                              <w:t>スキャナ保存</w:t>
                            </w:r>
                            <w:r w:rsidR="00AF25E1">
                              <w:rPr>
                                <w:rFonts w:ascii="游ゴシック" w:eastAsia="游ゴシック" w:hAnsi="游ゴシック" w:hint="eastAsia"/>
                                <w:color w:val="0070C0"/>
                              </w:rPr>
                              <w:t>に記載された</w:t>
                            </w:r>
                            <w:r w:rsidRPr="009D48E1">
                              <w:rPr>
                                <w:rFonts w:ascii="游ゴシック" w:eastAsia="游ゴシック" w:hAnsi="游ゴシック" w:hint="eastAsia"/>
                                <w:color w:val="0070C0"/>
                              </w:rPr>
                              <w:t>書類名</w:t>
                            </w:r>
                            <w:r w:rsidR="002969A6">
                              <w:rPr>
                                <w:rFonts w:ascii="游ゴシック" w:eastAsia="游ゴシック" w:hAnsi="游ゴシック" w:hint="eastAsia"/>
                                <w:color w:val="0070C0"/>
                              </w:rPr>
                              <w:t>及び書類の区分</w:t>
                            </w:r>
                            <w:r w:rsidRPr="009D48E1">
                              <w:rPr>
                                <w:rFonts w:ascii="游ゴシック" w:eastAsia="游ゴシック" w:hAnsi="游ゴシック" w:hint="eastAsia"/>
                                <w:color w:val="0070C0"/>
                              </w:rPr>
                              <w:t>から</w:t>
                            </w:r>
                            <w:r>
                              <w:rPr>
                                <w:rFonts w:ascii="游ゴシック" w:eastAsia="游ゴシック" w:hAnsi="游ゴシック" w:hint="eastAsia"/>
                                <w:color w:val="0070C0"/>
                              </w:rPr>
                              <w:t>転記します</w:t>
                            </w:r>
                            <w:r w:rsidR="00CF44A9">
                              <w:rPr>
                                <w:rFonts w:ascii="游ゴシック" w:eastAsia="游ゴシック" w:hAnsi="游ゴシック" w:hint="eastAsia"/>
                                <w:color w:val="0070C0"/>
                              </w:rPr>
                              <w:t>（２つのシートの内容を続けて記載して構いません）。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EA524" id="_x0000_s1030" type="#_x0000_t202" style="position:absolute;left:0;text-align:left;margin-left:0;margin-top:30.3pt;width:423.75pt;height:67.9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" strokecolor="#0070c0">
                <v:textbox>
                  <w:txbxContent>
                    <w:p w14:paraId="4718017E" w14:textId="4863F008" w:rsidR="00DD484A" w:rsidRPr="009D48E1" w:rsidRDefault="00DD484A" w:rsidP="00DD484A">
                      <w:pPr>
                        <w:rPr>
                          <w:rFonts w:ascii="游ゴシック" w:eastAsia="游ゴシック" w:hAnsi="游ゴシック"/>
                          <w:color w:val="0070C0"/>
                        </w:rPr>
                      </w:pPr>
                      <w:r w:rsidRPr="009D48E1">
                        <w:rPr>
                          <w:rFonts w:ascii="游ゴシック" w:eastAsia="游ゴシック" w:hAnsi="游ゴシック" w:hint="eastAsia"/>
                          <w:color w:val="0070C0"/>
                        </w:rPr>
                        <w:t>書類整理シート</w:t>
                      </w:r>
                      <w:r w:rsidR="00206434">
                        <w:rPr>
                          <w:rFonts w:ascii="游ゴシック" w:eastAsia="游ゴシック" w:hAnsi="游ゴシック" w:hint="eastAsia"/>
                          <w:color w:val="0070C0"/>
                        </w:rPr>
                        <w:t>（受領）と</w:t>
                      </w:r>
                      <w:r w:rsidR="00206434" w:rsidRPr="009D48E1">
                        <w:rPr>
                          <w:rFonts w:ascii="游ゴシック" w:eastAsia="游ゴシック" w:hAnsi="游ゴシック" w:hint="eastAsia"/>
                          <w:color w:val="0070C0"/>
                        </w:rPr>
                        <w:t>書類整理シート</w:t>
                      </w:r>
                      <w:r w:rsidR="00206434">
                        <w:rPr>
                          <w:rFonts w:ascii="游ゴシック" w:eastAsia="游ゴシック" w:hAnsi="游ゴシック" w:hint="eastAsia"/>
                          <w:color w:val="0070C0"/>
                        </w:rPr>
                        <w:t>（</w:t>
                      </w:r>
                      <w:r w:rsidR="00FA2EAC">
                        <w:rPr>
                          <w:rFonts w:ascii="游ゴシック" w:eastAsia="游ゴシック" w:hAnsi="游ゴシック" w:hint="eastAsia"/>
                          <w:color w:val="0070C0"/>
                        </w:rPr>
                        <w:t>発行</w:t>
                      </w:r>
                      <w:r w:rsidR="00206434">
                        <w:rPr>
                          <w:rFonts w:ascii="游ゴシック" w:eastAsia="游ゴシック" w:hAnsi="游ゴシック" w:hint="eastAsia"/>
                          <w:color w:val="0070C0"/>
                        </w:rPr>
                        <w:t>）のうち</w:t>
                      </w:r>
                      <w:r w:rsidR="00CE6B78">
                        <w:rPr>
                          <w:rFonts w:ascii="游ゴシック" w:eastAsia="游ゴシック" w:hAnsi="游ゴシック" w:hint="eastAsia"/>
                          <w:color w:val="0070C0"/>
                        </w:rPr>
                        <w:t>A.</w:t>
                      </w:r>
                      <w:r w:rsidR="00206434">
                        <w:rPr>
                          <w:rFonts w:ascii="游ゴシック" w:eastAsia="游ゴシック" w:hAnsi="游ゴシック" w:hint="eastAsia"/>
                          <w:color w:val="0070C0"/>
                        </w:rPr>
                        <w:t>スキャナ保存</w:t>
                      </w:r>
                      <w:r w:rsidR="00AF25E1">
                        <w:rPr>
                          <w:rFonts w:ascii="游ゴシック" w:eastAsia="游ゴシック" w:hAnsi="游ゴシック" w:hint="eastAsia"/>
                          <w:color w:val="0070C0"/>
                        </w:rPr>
                        <w:t>に記載された</w:t>
                      </w:r>
                      <w:r w:rsidRPr="009D48E1">
                        <w:rPr>
                          <w:rFonts w:ascii="游ゴシック" w:eastAsia="游ゴシック" w:hAnsi="游ゴシック" w:hint="eastAsia"/>
                          <w:color w:val="0070C0"/>
                        </w:rPr>
                        <w:t>書類名</w:t>
                      </w:r>
                      <w:r w:rsidR="002969A6">
                        <w:rPr>
                          <w:rFonts w:ascii="游ゴシック" w:eastAsia="游ゴシック" w:hAnsi="游ゴシック" w:hint="eastAsia"/>
                          <w:color w:val="0070C0"/>
                        </w:rPr>
                        <w:t>及び書類の区分</w:t>
                      </w:r>
                      <w:r w:rsidRPr="009D48E1">
                        <w:rPr>
                          <w:rFonts w:ascii="游ゴシック" w:eastAsia="游ゴシック" w:hAnsi="游ゴシック" w:hint="eastAsia"/>
                          <w:color w:val="0070C0"/>
                        </w:rPr>
                        <w:t>から</w:t>
                      </w:r>
                      <w:r>
                        <w:rPr>
                          <w:rFonts w:ascii="游ゴシック" w:eastAsia="游ゴシック" w:hAnsi="游ゴシック" w:hint="eastAsia"/>
                          <w:color w:val="0070C0"/>
                        </w:rPr>
                        <w:t>転記します</w:t>
                      </w:r>
                      <w:r w:rsidR="00CF44A9">
                        <w:rPr>
                          <w:rFonts w:ascii="游ゴシック" w:eastAsia="游ゴシック" w:hAnsi="游ゴシック" w:hint="eastAsia"/>
                          <w:color w:val="0070C0"/>
                        </w:rPr>
                        <w:t>（２つのシートの内容を続けて記載して構いません）。</w:t>
                      </w:r>
                    </w:p>
                  </w:txbxContent>
                </v:textbox>
                <w10:wrap type="square" anchorx="margin"/>
              </v:shape>
            </w:pict>
          </mc:Fallback>
        </mc:AlternateContent>
      </w:r>
      <w:r w:rsidR="00761AAB" w:rsidRPr="00930219">
        <w:rPr>
          <w:rFonts w:ascii="游ゴシック" w:eastAsia="游ゴシック" w:hAnsi="游ゴシック" w:hint="eastAsia"/>
          <w:color w:val="FF0000"/>
          <w:szCs w:val="21"/>
        </w:rPr>
        <w:t xml:space="preserve">七　</w:t>
      </w:r>
      <w:r w:rsidR="00D36F54" w:rsidRPr="00930219">
        <w:rPr>
          <w:rFonts w:ascii="游ゴシック" w:eastAsia="游ゴシック" w:hAnsi="游ゴシック" w:hint="eastAsia"/>
          <w:color w:val="FF0000"/>
          <w:szCs w:val="21"/>
        </w:rPr>
        <w:t>領収</w:t>
      </w:r>
      <w:r w:rsidR="00761AAB" w:rsidRPr="00930219">
        <w:rPr>
          <w:rFonts w:ascii="游ゴシック" w:eastAsia="游ゴシック" w:hAnsi="游ゴシック" w:hint="eastAsia"/>
          <w:color w:val="FF0000"/>
          <w:szCs w:val="21"/>
        </w:rPr>
        <w:t>書</w:t>
      </w:r>
      <w:r w:rsidR="00D36F54" w:rsidRPr="00930219">
        <w:rPr>
          <w:rFonts w:ascii="游ゴシック" w:eastAsia="游ゴシック" w:hAnsi="游ゴシック" w:hint="eastAsia"/>
          <w:color w:val="FF0000"/>
          <w:szCs w:val="21"/>
        </w:rPr>
        <w:t>（控え）</w:t>
      </w:r>
      <w:r w:rsidR="007339B6">
        <w:rPr>
          <w:rFonts w:ascii="游ゴシック" w:eastAsia="游ゴシック" w:hAnsi="游ゴシック" w:hint="eastAsia"/>
          <w:color w:val="FF0000"/>
          <w:szCs w:val="21"/>
        </w:rPr>
        <w:t xml:space="preserve">　　重要書類</w:t>
      </w:r>
    </w:p>
    <w:p w14:paraId="1B58CC3D" w14:textId="4CA035FA" w:rsidR="00206434" w:rsidRPr="00930219" w:rsidRDefault="00206434" w:rsidP="0020643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２　当社における</w:t>
      </w:r>
      <w:r>
        <w:rPr>
          <w:rFonts w:ascii="游ゴシック" w:eastAsia="游ゴシック" w:hAnsi="游ゴシック" w:hint="eastAsia"/>
          <w:color w:val="000000" w:themeColor="text1"/>
          <w:szCs w:val="21"/>
        </w:rPr>
        <w:t>電子帳簿等保存（</w:t>
      </w:r>
      <w:r w:rsidRPr="00206434">
        <w:rPr>
          <w:rFonts w:ascii="游ゴシック" w:eastAsia="游ゴシック" w:hAnsi="游ゴシック" w:hint="eastAsia"/>
          <w:color w:val="000000" w:themeColor="text1"/>
          <w:szCs w:val="21"/>
        </w:rPr>
        <w:t>取引</w:t>
      </w:r>
      <w:r>
        <w:rPr>
          <w:rFonts w:ascii="游ゴシック" w:eastAsia="游ゴシック" w:hAnsi="游ゴシック" w:hint="eastAsia"/>
          <w:color w:val="000000" w:themeColor="text1"/>
          <w:szCs w:val="21"/>
        </w:rPr>
        <w:t>関係</w:t>
      </w:r>
      <w:r w:rsidRPr="00206434">
        <w:rPr>
          <w:rFonts w:ascii="游ゴシック" w:eastAsia="游ゴシック" w:hAnsi="游ゴシック" w:hint="eastAsia"/>
          <w:color w:val="000000" w:themeColor="text1"/>
          <w:szCs w:val="21"/>
        </w:rPr>
        <w:t>書類</w:t>
      </w:r>
      <w:r>
        <w:rPr>
          <w:rFonts w:ascii="游ゴシック" w:eastAsia="游ゴシック" w:hAnsi="游ゴシック" w:hint="eastAsia"/>
          <w:color w:val="000000" w:themeColor="text1"/>
          <w:szCs w:val="21"/>
        </w:rPr>
        <w:t>）</w:t>
      </w:r>
      <w:r w:rsidR="002D77A3">
        <w:rPr>
          <w:rFonts w:ascii="游ゴシック" w:eastAsia="游ゴシック" w:hAnsi="游ゴシック" w:hint="eastAsia"/>
          <w:color w:val="000000" w:themeColor="text1"/>
          <w:szCs w:val="21"/>
        </w:rPr>
        <w:t>をする</w:t>
      </w:r>
      <w:r w:rsidR="00DB723C">
        <w:rPr>
          <w:rFonts w:ascii="游ゴシック" w:eastAsia="游ゴシック" w:hAnsi="游ゴシック" w:hint="eastAsia"/>
          <w:color w:val="000000" w:themeColor="text1"/>
          <w:szCs w:val="21"/>
        </w:rPr>
        <w:t>書類</w:t>
      </w:r>
      <w:r w:rsidRPr="00930219">
        <w:rPr>
          <w:rFonts w:ascii="游ゴシック" w:eastAsia="游ゴシック" w:hAnsi="游ゴシック" w:hint="eastAsia"/>
          <w:color w:val="000000" w:themeColor="text1"/>
          <w:szCs w:val="21"/>
        </w:rPr>
        <w:t>は、次の各号に定めるところによる。</w:t>
      </w:r>
    </w:p>
    <w:p w14:paraId="372C684F" w14:textId="4F86A7A3" w:rsidR="000B0914" w:rsidRDefault="00206434" w:rsidP="00206434">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一　</w:t>
      </w:r>
      <w:r w:rsidR="00AF25E1">
        <w:rPr>
          <w:rFonts w:ascii="游ゴシック" w:eastAsia="游ゴシック" w:hAnsi="游ゴシック" w:hint="eastAsia"/>
          <w:color w:val="FF0000"/>
          <w:szCs w:val="21"/>
        </w:rPr>
        <w:t>請求</w:t>
      </w:r>
      <w:r w:rsidRPr="00930219">
        <w:rPr>
          <w:rFonts w:ascii="游ゴシック" w:eastAsia="游ゴシック" w:hAnsi="游ゴシック" w:hint="eastAsia"/>
          <w:color w:val="FF0000"/>
          <w:szCs w:val="21"/>
        </w:rPr>
        <w:t>書（控え）</w:t>
      </w:r>
    </w:p>
    <w:p w14:paraId="7BDA08E7" w14:textId="109008B3" w:rsidR="00AF25E1" w:rsidRDefault="00AF25E1" w:rsidP="00206434">
      <w:pPr>
        <w:ind w:firstLineChars="100" w:firstLine="210"/>
        <w:rPr>
          <w:rFonts w:ascii="游ゴシック" w:eastAsia="游ゴシック" w:hAnsi="游ゴシック"/>
          <w:color w:val="FF0000"/>
          <w:szCs w:val="21"/>
        </w:rPr>
      </w:pPr>
      <w:r>
        <w:rPr>
          <w:rFonts w:ascii="游ゴシック" w:eastAsia="游ゴシック" w:hAnsi="游ゴシック" w:hint="eastAsia"/>
          <w:color w:val="FF0000"/>
          <w:szCs w:val="21"/>
        </w:rPr>
        <w:t>二　見積書（控え）</w:t>
      </w:r>
    </w:p>
    <w:p w14:paraId="21D870B6" w14:textId="4983782C" w:rsidR="00AF25E1" w:rsidRPr="00206434" w:rsidRDefault="00AF25E1" w:rsidP="00AF25E1">
      <w:pPr>
        <w:ind w:firstLineChars="100" w:firstLine="210"/>
        <w:rPr>
          <w:rFonts w:ascii="游ゴシック" w:eastAsia="游ゴシック" w:hAnsi="游ゴシック"/>
          <w:color w:val="000000" w:themeColor="text1"/>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77696" behindDoc="0" locked="0" layoutInCell="1" allowOverlap="1" wp14:anchorId="74977145" wp14:editId="308698E3">
                <wp:simplePos x="0" y="0"/>
                <wp:positionH relativeFrom="margin">
                  <wp:posOffset>12065</wp:posOffset>
                </wp:positionH>
                <wp:positionV relativeFrom="paragraph">
                  <wp:posOffset>339725</wp:posOffset>
                </wp:positionV>
                <wp:extent cx="5381625" cy="363855"/>
                <wp:effectExtent l="0" t="0" r="28575" b="1714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63855"/>
                        </a:xfrm>
                        <a:prstGeom prst="rect">
                          <a:avLst/>
                        </a:prstGeom>
                        <a:solidFill>
                          <a:srgbClr val="FFFFFF"/>
                        </a:solidFill>
                        <a:ln w="9525">
                          <a:solidFill>
                            <a:srgbClr val="0070C0"/>
                          </a:solidFill>
                          <a:miter lim="800000"/>
                          <a:headEnd/>
                          <a:tailEnd/>
                        </a:ln>
                      </wps:spPr>
                      <wps:txbx>
                        <w:txbxContent>
                          <w:p w14:paraId="2B245A38" w14:textId="3CFC48A9" w:rsidR="00AF25E1" w:rsidRPr="009D48E1" w:rsidRDefault="00AF25E1" w:rsidP="00AF25E1">
                            <w:pPr>
                              <w:rPr>
                                <w:rFonts w:ascii="游ゴシック" w:eastAsia="游ゴシック" w:hAnsi="游ゴシック"/>
                                <w:color w:val="0070C0"/>
                              </w:rPr>
                            </w:pPr>
                            <w:r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w:t>
                            </w:r>
                            <w:r w:rsidR="00FD209E">
                              <w:rPr>
                                <w:rFonts w:ascii="游ゴシック" w:eastAsia="游ゴシック" w:hAnsi="游ゴシック" w:hint="eastAsia"/>
                                <w:color w:val="0070C0"/>
                              </w:rPr>
                              <w:t>発行</w:t>
                            </w:r>
                            <w:r>
                              <w:rPr>
                                <w:rFonts w:ascii="游ゴシック" w:eastAsia="游ゴシック" w:hAnsi="游ゴシック" w:hint="eastAsia"/>
                                <w:color w:val="0070C0"/>
                              </w:rPr>
                              <w:t>）のうち</w:t>
                            </w:r>
                            <w:r w:rsidR="00CE6B78">
                              <w:rPr>
                                <w:rFonts w:ascii="游ゴシック" w:eastAsia="游ゴシック" w:hAnsi="游ゴシック" w:hint="eastAsia"/>
                                <w:color w:val="0070C0"/>
                              </w:rPr>
                              <w:t>B.</w:t>
                            </w:r>
                            <w:r>
                              <w:rPr>
                                <w:rFonts w:ascii="游ゴシック" w:eastAsia="游ゴシック" w:hAnsi="游ゴシック" w:hint="eastAsia"/>
                                <w:color w:val="0070C0"/>
                              </w:rPr>
                              <w:t>電子帳簿等保存に記載された</w:t>
                            </w:r>
                            <w:r w:rsidRPr="009D48E1">
                              <w:rPr>
                                <w:rFonts w:ascii="游ゴシック" w:eastAsia="游ゴシック" w:hAnsi="游ゴシック" w:hint="eastAsia"/>
                                <w:color w:val="0070C0"/>
                              </w:rPr>
                              <w:t>書類名から</w:t>
                            </w:r>
                            <w:r>
                              <w:rPr>
                                <w:rFonts w:ascii="游ゴシック" w:eastAsia="游ゴシック" w:hAnsi="游ゴシック" w:hint="eastAsia"/>
                                <w:color w:val="0070C0"/>
                              </w:rPr>
                              <w:t>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77145" id="_x0000_s1031" type="#_x0000_t202" style="position:absolute;left:0;text-align:left;margin-left:.95pt;margin-top:26.75pt;width:423.75pt;height:28.6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" strokecolor="#0070c0">
                <v:textbox>
                  <w:txbxContent>
                    <w:p w14:paraId="2B245A38" w14:textId="3CFC48A9" w:rsidR="00AF25E1" w:rsidRPr="009D48E1" w:rsidRDefault="00AF25E1" w:rsidP="00AF25E1">
                      <w:pPr>
                        <w:rPr>
                          <w:rFonts w:ascii="游ゴシック" w:eastAsia="游ゴシック" w:hAnsi="游ゴシック"/>
                          <w:color w:val="0070C0"/>
                        </w:rPr>
                      </w:pPr>
                      <w:r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w:t>
                      </w:r>
                      <w:r w:rsidR="00FD209E">
                        <w:rPr>
                          <w:rFonts w:ascii="游ゴシック" w:eastAsia="游ゴシック" w:hAnsi="游ゴシック" w:hint="eastAsia"/>
                          <w:color w:val="0070C0"/>
                        </w:rPr>
                        <w:t>発行</w:t>
                      </w:r>
                      <w:r>
                        <w:rPr>
                          <w:rFonts w:ascii="游ゴシック" w:eastAsia="游ゴシック" w:hAnsi="游ゴシック" w:hint="eastAsia"/>
                          <w:color w:val="0070C0"/>
                        </w:rPr>
                        <w:t>）のうち</w:t>
                      </w:r>
                      <w:r w:rsidR="00CE6B78">
                        <w:rPr>
                          <w:rFonts w:ascii="游ゴシック" w:eastAsia="游ゴシック" w:hAnsi="游ゴシック" w:hint="eastAsia"/>
                          <w:color w:val="0070C0"/>
                        </w:rPr>
                        <w:t>B.</w:t>
                      </w:r>
                      <w:r>
                        <w:rPr>
                          <w:rFonts w:ascii="游ゴシック" w:eastAsia="游ゴシック" w:hAnsi="游ゴシック" w:hint="eastAsia"/>
                          <w:color w:val="0070C0"/>
                        </w:rPr>
                        <w:t>電子帳簿等保存に記載された</w:t>
                      </w:r>
                      <w:r w:rsidRPr="009D48E1">
                        <w:rPr>
                          <w:rFonts w:ascii="游ゴシック" w:eastAsia="游ゴシック" w:hAnsi="游ゴシック" w:hint="eastAsia"/>
                          <w:color w:val="0070C0"/>
                        </w:rPr>
                        <w:t>書類名から</w:t>
                      </w:r>
                      <w:r>
                        <w:rPr>
                          <w:rFonts w:ascii="游ゴシック" w:eastAsia="游ゴシック" w:hAnsi="游ゴシック" w:hint="eastAsia"/>
                          <w:color w:val="0070C0"/>
                        </w:rPr>
                        <w:t>転記します。</w:t>
                      </w:r>
                    </w:p>
                  </w:txbxContent>
                </v:textbox>
                <w10:wrap type="square" anchorx="margin"/>
              </v:shape>
            </w:pict>
          </mc:Fallback>
        </mc:AlternateContent>
      </w:r>
      <w:r>
        <w:rPr>
          <w:rFonts w:ascii="游ゴシック" w:eastAsia="游ゴシック" w:hAnsi="游ゴシック" w:hint="eastAsia"/>
          <w:color w:val="FF0000"/>
          <w:szCs w:val="21"/>
        </w:rPr>
        <w:t>三</w:t>
      </w:r>
      <w:r w:rsidRPr="00930219">
        <w:rPr>
          <w:rFonts w:ascii="游ゴシック" w:eastAsia="游ゴシック" w:hAnsi="游ゴシック" w:hint="eastAsia"/>
          <w:color w:val="FF0000"/>
          <w:szCs w:val="21"/>
        </w:rPr>
        <w:t xml:space="preserve">　</w:t>
      </w:r>
      <w:r>
        <w:rPr>
          <w:rFonts w:ascii="游ゴシック" w:eastAsia="游ゴシック" w:hAnsi="游ゴシック" w:hint="eastAsia"/>
          <w:color w:val="FF0000"/>
          <w:szCs w:val="21"/>
        </w:rPr>
        <w:t>注文</w:t>
      </w:r>
      <w:r w:rsidRPr="00930219">
        <w:rPr>
          <w:rFonts w:ascii="游ゴシック" w:eastAsia="游ゴシック" w:hAnsi="游ゴシック" w:hint="eastAsia"/>
          <w:color w:val="FF0000"/>
          <w:szCs w:val="21"/>
        </w:rPr>
        <w:t>書（控え）</w:t>
      </w:r>
    </w:p>
    <w:p w14:paraId="18416C53" w14:textId="27CE6CEE" w:rsidR="00206434" w:rsidRPr="00206434" w:rsidRDefault="00206434" w:rsidP="000B0914">
      <w:pPr>
        <w:rPr>
          <w:rFonts w:ascii="游ゴシック" w:eastAsia="游ゴシック" w:hAnsi="游ゴシック"/>
          <w:color w:val="000000" w:themeColor="text1"/>
          <w:szCs w:val="21"/>
        </w:rPr>
      </w:pPr>
    </w:p>
    <w:p w14:paraId="3DAA75D7" w14:textId="1B6A9661"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w:t>
      </w:r>
      <w:r w:rsidR="00A75EB2" w:rsidRPr="00930219">
        <w:rPr>
          <w:rFonts w:ascii="游ゴシック" w:eastAsia="游ゴシック" w:hAnsi="游ゴシック" w:hint="eastAsia"/>
          <w:color w:val="000000" w:themeColor="text1"/>
          <w:szCs w:val="21"/>
        </w:rPr>
        <w:t>システム登録</w:t>
      </w:r>
      <w:r w:rsidRPr="00930219">
        <w:rPr>
          <w:rFonts w:ascii="游ゴシック" w:eastAsia="游ゴシック" w:hAnsi="游ゴシック" w:hint="eastAsia"/>
          <w:color w:val="000000" w:themeColor="text1"/>
          <w:szCs w:val="21"/>
        </w:rPr>
        <w:t>の時期）</w:t>
      </w:r>
    </w:p>
    <w:p w14:paraId="4F779C76" w14:textId="30E46011" w:rsidR="000B0914" w:rsidRPr="00930219" w:rsidRDefault="000B0914" w:rsidP="00A9420E">
      <w:pPr>
        <w:ind w:left="420" w:hangingChars="200" w:hanging="42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第６条　第５条</w:t>
      </w:r>
      <w:r w:rsidR="00AF25E1">
        <w:rPr>
          <w:rFonts w:ascii="游ゴシック" w:eastAsia="游ゴシック" w:hAnsi="游ゴシック" w:hint="eastAsia"/>
          <w:color w:val="000000" w:themeColor="text1"/>
          <w:szCs w:val="21"/>
        </w:rPr>
        <w:t>第1項</w:t>
      </w:r>
      <w:r w:rsidRPr="00930219">
        <w:rPr>
          <w:rFonts w:ascii="游ゴシック" w:eastAsia="游ゴシック" w:hAnsi="游ゴシック" w:hint="eastAsia"/>
          <w:color w:val="000000" w:themeColor="text1"/>
          <w:szCs w:val="21"/>
        </w:rPr>
        <w:t>各号に定める書類については、書類を取得後、次の時期に</w:t>
      </w:r>
      <w:r w:rsidR="00A75EB2" w:rsidRPr="00930219">
        <w:rPr>
          <w:rFonts w:ascii="游ゴシック" w:eastAsia="游ゴシック" w:hAnsi="游ゴシック" w:hint="eastAsia"/>
          <w:color w:val="000000" w:themeColor="text1"/>
          <w:szCs w:val="21"/>
        </w:rPr>
        <w:t>各システムに登録</w:t>
      </w:r>
      <w:r w:rsidRPr="00930219">
        <w:rPr>
          <w:rFonts w:ascii="游ゴシック" w:eastAsia="游ゴシック" w:hAnsi="游ゴシック" w:hint="eastAsia"/>
          <w:color w:val="000000" w:themeColor="text1"/>
          <w:szCs w:val="21"/>
        </w:rPr>
        <w:t>する。</w:t>
      </w:r>
    </w:p>
    <w:p w14:paraId="48DF94D9" w14:textId="63BAAB62" w:rsidR="009937A1" w:rsidRPr="00930219" w:rsidRDefault="009937A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一　領収書　受領から２ヶ月以内に</w:t>
      </w:r>
      <w:r w:rsidR="00A75EB2" w:rsidRPr="00930219">
        <w:rPr>
          <w:rFonts w:ascii="游ゴシック" w:eastAsia="游ゴシック" w:hAnsi="游ゴシック" w:hint="eastAsia"/>
          <w:color w:val="FF0000"/>
          <w:szCs w:val="21"/>
        </w:rPr>
        <w:t>登録</w:t>
      </w:r>
    </w:p>
    <w:p w14:paraId="445E376D" w14:textId="3EF43A62" w:rsidR="009937A1" w:rsidRPr="00930219" w:rsidRDefault="009937A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二　請求書　受領から２ヶ月以内に</w:t>
      </w:r>
      <w:r w:rsidR="00A75EB2" w:rsidRPr="00930219">
        <w:rPr>
          <w:rFonts w:ascii="游ゴシック" w:eastAsia="游ゴシック" w:hAnsi="游ゴシック" w:hint="eastAsia"/>
          <w:color w:val="FF0000"/>
          <w:szCs w:val="21"/>
        </w:rPr>
        <w:t>登録</w:t>
      </w:r>
    </w:p>
    <w:p w14:paraId="6D812E55" w14:textId="40174A5B" w:rsidR="009937A1" w:rsidRPr="00930219" w:rsidRDefault="009937A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三　見積書　適時</w:t>
      </w:r>
    </w:p>
    <w:p w14:paraId="0FDB55A3" w14:textId="4B3161BB" w:rsidR="009937A1" w:rsidRPr="00930219" w:rsidRDefault="009937A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四　納品書　受領から２ヶ月以内に</w:t>
      </w:r>
      <w:r w:rsidR="00A75EB2" w:rsidRPr="00930219">
        <w:rPr>
          <w:rFonts w:ascii="游ゴシック" w:eastAsia="游ゴシック" w:hAnsi="游ゴシック" w:hint="eastAsia"/>
          <w:color w:val="FF0000"/>
          <w:szCs w:val="21"/>
        </w:rPr>
        <w:t>登録</w:t>
      </w:r>
    </w:p>
    <w:p w14:paraId="6C711146" w14:textId="2FC42590" w:rsidR="009937A1" w:rsidRPr="00930219" w:rsidRDefault="009937A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五　検収書　適時</w:t>
      </w:r>
    </w:p>
    <w:p w14:paraId="48B09A13" w14:textId="4C0848E8" w:rsidR="009937A1" w:rsidRPr="00930219" w:rsidRDefault="009937A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六　注文書　適時</w:t>
      </w:r>
    </w:p>
    <w:p w14:paraId="3A139741" w14:textId="77307869" w:rsidR="009937A1" w:rsidRPr="00930219" w:rsidRDefault="009D48E1" w:rsidP="009937A1">
      <w:pPr>
        <w:ind w:firstLineChars="100" w:firstLine="210"/>
        <w:rPr>
          <w:rFonts w:ascii="游ゴシック" w:eastAsia="游ゴシック" w:hAnsi="游ゴシック"/>
          <w:color w:val="FF0000"/>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65408" behindDoc="0" locked="0" layoutInCell="1" allowOverlap="1" wp14:anchorId="135EC483" wp14:editId="7B180B5D">
                <wp:simplePos x="0" y="0"/>
                <wp:positionH relativeFrom="margin">
                  <wp:align>left</wp:align>
                </wp:positionH>
                <wp:positionV relativeFrom="paragraph">
                  <wp:posOffset>407035</wp:posOffset>
                </wp:positionV>
                <wp:extent cx="5381625" cy="614045"/>
                <wp:effectExtent l="0" t="0" r="28575" b="1460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14477"/>
                        </a:xfrm>
                        <a:prstGeom prst="rect">
                          <a:avLst/>
                        </a:prstGeom>
                        <a:solidFill>
                          <a:srgbClr val="FFFFFF"/>
                        </a:solidFill>
                        <a:ln w="9525">
                          <a:solidFill>
                            <a:srgbClr val="0070C0"/>
                          </a:solidFill>
                          <a:miter lim="800000"/>
                          <a:headEnd/>
                          <a:tailEnd/>
                        </a:ln>
                      </wps:spPr>
                      <wps:txbx>
                        <w:txbxContent>
                          <w:p w14:paraId="06BB3363" w14:textId="6ACF4070" w:rsidR="009D48E1" w:rsidRDefault="009E0661" w:rsidP="009D48E1">
                            <w:pPr>
                              <w:rPr>
                                <w:rFonts w:ascii="游ゴシック" w:eastAsia="游ゴシック" w:hAnsi="游ゴシック"/>
                                <w:color w:val="0070C0"/>
                              </w:rPr>
                            </w:pPr>
                            <w:r>
                              <w:rPr>
                                <w:rFonts w:ascii="游ゴシック" w:eastAsia="游ゴシック" w:hAnsi="游ゴシック" w:hint="eastAsia"/>
                                <w:color w:val="0070C0"/>
                              </w:rPr>
                              <w:t>第5条</w:t>
                            </w:r>
                            <w:r w:rsidR="0029304F">
                              <w:rPr>
                                <w:rFonts w:ascii="游ゴシック" w:eastAsia="游ゴシック" w:hAnsi="游ゴシック" w:hint="eastAsia"/>
                                <w:color w:val="0070C0"/>
                              </w:rPr>
                              <w:t>第1項</w:t>
                            </w:r>
                            <w:r>
                              <w:rPr>
                                <w:rFonts w:ascii="游ゴシック" w:eastAsia="游ゴシック" w:hAnsi="游ゴシック" w:hint="eastAsia"/>
                                <w:color w:val="0070C0"/>
                              </w:rPr>
                              <w:t>の順に記載し、</w:t>
                            </w:r>
                            <w:r w:rsidR="00B15288">
                              <w:rPr>
                                <w:rFonts w:ascii="游ゴシック" w:eastAsia="游ゴシック" w:hAnsi="游ゴシック" w:hint="eastAsia"/>
                                <w:color w:val="0070C0"/>
                              </w:rPr>
                              <w:t>それぞれ</w:t>
                            </w:r>
                            <w:r w:rsidR="009D48E1"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の登録期限</w:t>
                            </w:r>
                            <w:r w:rsidR="009D48E1">
                              <w:rPr>
                                <w:rFonts w:ascii="游ゴシック" w:eastAsia="游ゴシック" w:hAnsi="游ゴシック" w:hint="eastAsia"/>
                                <w:color w:val="0070C0"/>
                              </w:rPr>
                              <w:t>から転記します。</w:t>
                            </w:r>
                          </w:p>
                          <w:p w14:paraId="0E12B4EA" w14:textId="43DC1765" w:rsidR="00CE6B78" w:rsidRPr="009D48E1" w:rsidRDefault="004D6D71" w:rsidP="009D48E1">
                            <w:pPr>
                              <w:rPr>
                                <w:rFonts w:ascii="游ゴシック" w:eastAsia="游ゴシック" w:hAnsi="游ゴシック"/>
                                <w:color w:val="0070C0"/>
                              </w:rPr>
                            </w:pPr>
                            <w:r>
                              <w:rPr>
                                <w:rFonts w:ascii="游ゴシック" w:eastAsia="游ゴシック" w:hAnsi="游ゴシック" w:hint="eastAsia"/>
                                <w:color w:val="0070C0"/>
                              </w:rPr>
                              <w:t>第5条</w:t>
                            </w:r>
                            <w:r w:rsidR="00CE6B78">
                              <w:rPr>
                                <w:rFonts w:ascii="游ゴシック" w:eastAsia="游ゴシック" w:hAnsi="游ゴシック" w:hint="eastAsia"/>
                                <w:color w:val="0070C0"/>
                              </w:rPr>
                              <w:t>第2項</w:t>
                            </w:r>
                            <w:r>
                              <w:rPr>
                                <w:rFonts w:ascii="游ゴシック" w:eastAsia="游ゴシック" w:hAnsi="游ゴシック" w:hint="eastAsia"/>
                                <w:color w:val="0070C0"/>
                              </w:rPr>
                              <w:t>の内容</w:t>
                            </w:r>
                            <w:r w:rsidR="00CE6B78">
                              <w:rPr>
                                <w:rFonts w:ascii="游ゴシック" w:eastAsia="游ゴシック" w:hAnsi="游ゴシック" w:hint="eastAsia"/>
                                <w:color w:val="0070C0"/>
                              </w:rPr>
                              <w:t>ついては</w:t>
                            </w:r>
                            <w:r>
                              <w:rPr>
                                <w:rFonts w:ascii="游ゴシック" w:eastAsia="游ゴシック" w:hAnsi="游ゴシック" w:hint="eastAsia"/>
                                <w:color w:val="0070C0"/>
                              </w:rPr>
                              <w:t>本条に</w:t>
                            </w:r>
                            <w:r w:rsidR="00CE6B78">
                              <w:rPr>
                                <w:rFonts w:ascii="游ゴシック" w:eastAsia="游ゴシック" w:hAnsi="游ゴシック" w:hint="eastAsia"/>
                                <w:color w:val="0070C0"/>
                              </w:rPr>
                              <w:t>記載</w:t>
                            </w:r>
                            <w:r>
                              <w:rPr>
                                <w:rFonts w:ascii="游ゴシック" w:eastAsia="游ゴシック" w:hAnsi="游ゴシック" w:hint="eastAsia"/>
                                <w:color w:val="0070C0"/>
                              </w:rPr>
                              <w:t>する</w:t>
                            </w:r>
                            <w:r w:rsidR="00CE6B78">
                              <w:rPr>
                                <w:rFonts w:ascii="游ゴシック" w:eastAsia="游ゴシック" w:hAnsi="游ゴシック" w:hint="eastAsia"/>
                                <w:color w:val="0070C0"/>
                              </w:rPr>
                              <w:t>必要はありません。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EC483" id="_x0000_s1032" type="#_x0000_t202" style="position:absolute;left:0;text-align:left;margin-left:0;margin-top:32.05pt;width:423.75pt;height:4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" strokecolor="#0070c0">
                <v:textbox>
                  <w:txbxContent>
                    <w:p w14:paraId="06BB3363" w14:textId="6ACF4070" w:rsidR="009D48E1" w:rsidRDefault="009E0661" w:rsidP="009D48E1">
                      <w:pPr>
                        <w:rPr>
                          <w:rFonts w:ascii="游ゴシック" w:eastAsia="游ゴシック" w:hAnsi="游ゴシック"/>
                          <w:color w:val="0070C0"/>
                        </w:rPr>
                      </w:pPr>
                      <w:r>
                        <w:rPr>
                          <w:rFonts w:ascii="游ゴシック" w:eastAsia="游ゴシック" w:hAnsi="游ゴシック" w:hint="eastAsia"/>
                          <w:color w:val="0070C0"/>
                        </w:rPr>
                        <w:t>第5条</w:t>
                      </w:r>
                      <w:r w:rsidR="0029304F">
                        <w:rPr>
                          <w:rFonts w:ascii="游ゴシック" w:eastAsia="游ゴシック" w:hAnsi="游ゴシック" w:hint="eastAsia"/>
                          <w:color w:val="0070C0"/>
                        </w:rPr>
                        <w:t>第1項</w:t>
                      </w:r>
                      <w:r>
                        <w:rPr>
                          <w:rFonts w:ascii="游ゴシック" w:eastAsia="游ゴシック" w:hAnsi="游ゴシック" w:hint="eastAsia"/>
                          <w:color w:val="0070C0"/>
                        </w:rPr>
                        <w:t>の順に記載し、</w:t>
                      </w:r>
                      <w:r w:rsidR="00B15288">
                        <w:rPr>
                          <w:rFonts w:ascii="游ゴシック" w:eastAsia="游ゴシック" w:hAnsi="游ゴシック" w:hint="eastAsia"/>
                          <w:color w:val="0070C0"/>
                        </w:rPr>
                        <w:t>それぞれ</w:t>
                      </w:r>
                      <w:r w:rsidR="009D48E1"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の登録期限</w:t>
                      </w:r>
                      <w:r w:rsidR="009D48E1">
                        <w:rPr>
                          <w:rFonts w:ascii="游ゴシック" w:eastAsia="游ゴシック" w:hAnsi="游ゴシック" w:hint="eastAsia"/>
                          <w:color w:val="0070C0"/>
                        </w:rPr>
                        <w:t>から転記します。</w:t>
                      </w:r>
                    </w:p>
                    <w:p w14:paraId="0E12B4EA" w14:textId="43DC1765" w:rsidR="00CE6B78" w:rsidRPr="009D48E1" w:rsidRDefault="004D6D71" w:rsidP="009D48E1">
                      <w:pPr>
                        <w:rPr>
                          <w:rFonts w:ascii="游ゴシック" w:eastAsia="游ゴシック" w:hAnsi="游ゴシック"/>
                          <w:color w:val="0070C0"/>
                        </w:rPr>
                      </w:pPr>
                      <w:r>
                        <w:rPr>
                          <w:rFonts w:ascii="游ゴシック" w:eastAsia="游ゴシック" w:hAnsi="游ゴシック" w:hint="eastAsia"/>
                          <w:color w:val="0070C0"/>
                        </w:rPr>
                        <w:t>第5条</w:t>
                      </w:r>
                      <w:r w:rsidR="00CE6B78">
                        <w:rPr>
                          <w:rFonts w:ascii="游ゴシック" w:eastAsia="游ゴシック" w:hAnsi="游ゴシック" w:hint="eastAsia"/>
                          <w:color w:val="0070C0"/>
                        </w:rPr>
                        <w:t>第2項</w:t>
                      </w:r>
                      <w:r>
                        <w:rPr>
                          <w:rFonts w:ascii="游ゴシック" w:eastAsia="游ゴシック" w:hAnsi="游ゴシック" w:hint="eastAsia"/>
                          <w:color w:val="0070C0"/>
                        </w:rPr>
                        <w:t>の内容</w:t>
                      </w:r>
                      <w:r w:rsidR="00CE6B78">
                        <w:rPr>
                          <w:rFonts w:ascii="游ゴシック" w:eastAsia="游ゴシック" w:hAnsi="游ゴシック" w:hint="eastAsia"/>
                          <w:color w:val="0070C0"/>
                        </w:rPr>
                        <w:t>ついては</w:t>
                      </w:r>
                      <w:r>
                        <w:rPr>
                          <w:rFonts w:ascii="游ゴシック" w:eastAsia="游ゴシック" w:hAnsi="游ゴシック" w:hint="eastAsia"/>
                          <w:color w:val="0070C0"/>
                        </w:rPr>
                        <w:t>本条に</w:t>
                      </w:r>
                      <w:r w:rsidR="00CE6B78">
                        <w:rPr>
                          <w:rFonts w:ascii="游ゴシック" w:eastAsia="游ゴシック" w:hAnsi="游ゴシック" w:hint="eastAsia"/>
                          <w:color w:val="0070C0"/>
                        </w:rPr>
                        <w:t>記載</w:t>
                      </w:r>
                      <w:r>
                        <w:rPr>
                          <w:rFonts w:ascii="游ゴシック" w:eastAsia="游ゴシック" w:hAnsi="游ゴシック" w:hint="eastAsia"/>
                          <w:color w:val="0070C0"/>
                        </w:rPr>
                        <w:t>する</w:t>
                      </w:r>
                      <w:r w:rsidR="00CE6B78">
                        <w:rPr>
                          <w:rFonts w:ascii="游ゴシック" w:eastAsia="游ゴシック" w:hAnsi="游ゴシック" w:hint="eastAsia"/>
                          <w:color w:val="0070C0"/>
                        </w:rPr>
                        <w:t>必要はありません。</w:t>
                      </w:r>
                    </w:p>
                  </w:txbxContent>
                </v:textbox>
                <w10:wrap type="square" anchorx="margin"/>
              </v:shape>
            </w:pict>
          </mc:Fallback>
        </mc:AlternateContent>
      </w:r>
      <w:r w:rsidR="009937A1" w:rsidRPr="00930219">
        <w:rPr>
          <w:rFonts w:ascii="游ゴシック" w:eastAsia="游ゴシック" w:hAnsi="游ゴシック" w:hint="eastAsia"/>
          <w:color w:val="FF0000"/>
          <w:szCs w:val="21"/>
        </w:rPr>
        <w:t>七　領収書（控え）　発行から２ヶ月以内に</w:t>
      </w:r>
      <w:r w:rsidR="00A75EB2" w:rsidRPr="00930219">
        <w:rPr>
          <w:rFonts w:ascii="游ゴシック" w:eastAsia="游ゴシック" w:hAnsi="游ゴシック" w:hint="eastAsia"/>
          <w:color w:val="FF0000"/>
          <w:szCs w:val="21"/>
        </w:rPr>
        <w:t>登録</w:t>
      </w:r>
    </w:p>
    <w:p w14:paraId="7C2FE829" w14:textId="3C53D573" w:rsidR="000B0914" w:rsidRPr="00930219" w:rsidRDefault="000B0914" w:rsidP="000B0914">
      <w:pPr>
        <w:rPr>
          <w:rFonts w:ascii="游ゴシック" w:eastAsia="游ゴシック" w:hAnsi="游ゴシック"/>
          <w:color w:val="000000" w:themeColor="text1"/>
          <w:szCs w:val="21"/>
        </w:rPr>
      </w:pPr>
    </w:p>
    <w:p w14:paraId="54EA5592" w14:textId="77777777" w:rsidR="000B0914" w:rsidRPr="00930219" w:rsidRDefault="000B0914" w:rsidP="000B0914">
      <w:pPr>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第３章　機能要件</w:t>
      </w:r>
    </w:p>
    <w:p w14:paraId="3CE19270" w14:textId="77777777" w:rsidR="000B0914" w:rsidRPr="00930219" w:rsidRDefault="000B0914" w:rsidP="000B0914">
      <w:pPr>
        <w:rPr>
          <w:rFonts w:ascii="游ゴシック" w:eastAsia="游ゴシック" w:hAnsi="游ゴシック"/>
          <w:color w:val="000000" w:themeColor="text1"/>
          <w:szCs w:val="21"/>
        </w:rPr>
      </w:pPr>
    </w:p>
    <w:p w14:paraId="34BBA8B5" w14:textId="77777777" w:rsidR="000B0914" w:rsidRPr="00930219" w:rsidRDefault="000B0914" w:rsidP="000B0914">
      <w:pPr>
        <w:ind w:left="1260" w:hangingChars="600" w:hanging="126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（管理機能等）</w:t>
      </w:r>
    </w:p>
    <w:p w14:paraId="1E43EF50" w14:textId="79D4C3EE"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第７条　本システムによる</w:t>
      </w:r>
      <w:r w:rsidR="00B17585">
        <w:rPr>
          <w:rFonts w:ascii="游ゴシック" w:eastAsia="游ゴシック" w:hAnsi="游ゴシック" w:hint="eastAsia"/>
          <w:color w:val="000000" w:themeColor="text1"/>
          <w:szCs w:val="21"/>
        </w:rPr>
        <w:t>スキャナ保存に</w:t>
      </w:r>
      <w:r w:rsidR="002D77A3">
        <w:rPr>
          <w:rFonts w:ascii="游ゴシック" w:eastAsia="游ゴシック" w:hAnsi="游ゴシック" w:hint="eastAsia"/>
          <w:color w:val="000000" w:themeColor="text1"/>
          <w:szCs w:val="21"/>
        </w:rPr>
        <w:t>関する</w:t>
      </w:r>
      <w:r w:rsidRPr="00930219">
        <w:rPr>
          <w:rFonts w:ascii="游ゴシック" w:eastAsia="游ゴシック" w:hAnsi="游ゴシック" w:hint="eastAsia"/>
          <w:color w:val="000000" w:themeColor="text1"/>
          <w:szCs w:val="21"/>
        </w:rPr>
        <w:t>電子化文書の作成及び管理機能は、次に定めるところによる。</w:t>
      </w:r>
    </w:p>
    <w:p w14:paraId="2F409573"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一　データフォーマット　電子化文書のデータフォーマットは、ＢＭＰ、ＴＩＦＦ、ＰＤ</w:t>
      </w:r>
      <w:r w:rsidRPr="00930219">
        <w:rPr>
          <w:rFonts w:ascii="游ゴシック" w:eastAsia="游ゴシック" w:hAnsi="游ゴシック" w:hint="eastAsia"/>
          <w:color w:val="000000" w:themeColor="text1"/>
          <w:szCs w:val="21"/>
        </w:rPr>
        <w:lastRenderedPageBreak/>
        <w:t>Ｆ又はＪＰＥＧとする。</w:t>
      </w:r>
    </w:p>
    <w:p w14:paraId="5BB217E5"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階調性の確保　画像の階調性を損なうような画像補正は行わない。</w:t>
      </w:r>
    </w:p>
    <w:p w14:paraId="5A4B9218"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三　画像品質の確保　電子化文書の画像は、第10条で定めるところにより確認できること。</w:t>
      </w:r>
    </w:p>
    <w:p w14:paraId="20307DC2"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四　両面スキャン　電子化文書の作成に当たっては、原則として、両面をスキャンする。</w:t>
      </w:r>
    </w:p>
    <w:p w14:paraId="7F55498C"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　　ただし、裏面に記載のないものなどについては、この限りではない。</w:t>
      </w:r>
    </w:p>
    <w:p w14:paraId="05F38A68" w14:textId="7777777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２　真実性を確保するための機能は、次に定めるところによる。</w:t>
      </w:r>
    </w:p>
    <w:p w14:paraId="6B1165B6" w14:textId="73E2D82E"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一　タイムスタンプ　</w:t>
      </w:r>
      <w:bookmarkStart w:id="0" w:name="_Hlk86745956"/>
      <w:r w:rsidR="00761AAB" w:rsidRPr="00930219">
        <w:rPr>
          <w:rFonts w:ascii="游ゴシック" w:eastAsia="游ゴシック" w:hAnsi="游ゴシック" w:hint="eastAsia"/>
          <w:color w:val="000000" w:themeColor="text1"/>
          <w:szCs w:val="21"/>
        </w:rPr>
        <w:t>タイムスタンプは付与しないものとし、</w:t>
      </w:r>
      <w:r w:rsidR="00085413" w:rsidRPr="00930219">
        <w:rPr>
          <w:rFonts w:ascii="游ゴシック" w:eastAsia="游ゴシック" w:hAnsi="游ゴシック" w:hint="eastAsia"/>
          <w:color w:val="000000" w:themeColor="text1"/>
          <w:szCs w:val="21"/>
        </w:rPr>
        <w:t>ＮＩコンサルティング</w:t>
      </w:r>
      <w:r w:rsidR="00761AAB" w:rsidRPr="00930219">
        <w:rPr>
          <w:rFonts w:ascii="游ゴシック" w:eastAsia="游ゴシック" w:hAnsi="游ゴシック" w:hint="eastAsia"/>
          <w:color w:val="000000" w:themeColor="text1"/>
          <w:szCs w:val="21"/>
        </w:rPr>
        <w:t>社製のNI Collabo</w:t>
      </w:r>
      <w:r w:rsidR="00BE0C36" w:rsidRPr="00930219">
        <w:rPr>
          <w:rFonts w:ascii="游ゴシック" w:eastAsia="游ゴシック" w:hAnsi="游ゴシック"/>
          <w:color w:val="000000" w:themeColor="text1"/>
          <w:szCs w:val="21"/>
        </w:rPr>
        <w:t xml:space="preserve"> </w:t>
      </w:r>
      <w:r w:rsidR="00BE0C36" w:rsidRPr="00930219">
        <w:rPr>
          <w:rFonts w:ascii="游ゴシック" w:eastAsia="游ゴシック" w:hAnsi="游ゴシック" w:hint="eastAsia"/>
          <w:color w:val="000000" w:themeColor="text1"/>
          <w:szCs w:val="21"/>
        </w:rPr>
        <w:t>360</w:t>
      </w:r>
      <w:r w:rsidR="00761AAB" w:rsidRPr="00930219">
        <w:rPr>
          <w:rFonts w:ascii="游ゴシック" w:eastAsia="游ゴシック" w:hAnsi="游ゴシック" w:hint="eastAsia"/>
          <w:color w:val="000000" w:themeColor="text1"/>
          <w:szCs w:val="21"/>
        </w:rPr>
        <w:t>（当該国税関係書類に係る電磁的記録の記録事項について訂正又は削除を行った場合には、これらの事実及び内容を確認することができるシステム）</w:t>
      </w:r>
      <w:bookmarkEnd w:id="0"/>
      <w:r w:rsidR="005E6002" w:rsidRPr="00930219">
        <w:rPr>
          <w:rFonts w:ascii="游ゴシック" w:eastAsia="游ゴシック" w:hAnsi="游ゴシック" w:hint="eastAsia"/>
          <w:color w:val="000000" w:themeColor="text1"/>
          <w:szCs w:val="21"/>
        </w:rPr>
        <w:t>に</w:t>
      </w:r>
      <w:r w:rsidR="002C125B" w:rsidRPr="00930219">
        <w:rPr>
          <w:rFonts w:ascii="游ゴシック" w:eastAsia="游ゴシック" w:hAnsi="游ゴシック" w:hint="eastAsia"/>
          <w:color w:val="000000" w:themeColor="text1"/>
          <w:szCs w:val="21"/>
        </w:rPr>
        <w:t>第６条各号に定める時期までに</w:t>
      </w:r>
      <w:r w:rsidR="00BA5B88" w:rsidRPr="00930219">
        <w:rPr>
          <w:rFonts w:ascii="游ゴシック" w:eastAsia="游ゴシック" w:hAnsi="游ゴシック" w:hint="eastAsia"/>
          <w:color w:val="000000" w:themeColor="text1"/>
          <w:szCs w:val="21"/>
        </w:rPr>
        <w:t>登録し</w:t>
      </w:r>
      <w:r w:rsidRPr="00930219">
        <w:rPr>
          <w:rFonts w:ascii="游ゴシック" w:eastAsia="游ゴシック" w:hAnsi="游ゴシック" w:hint="eastAsia"/>
          <w:color w:val="000000" w:themeColor="text1"/>
          <w:szCs w:val="21"/>
        </w:rPr>
        <w:t>当該電子化文書の作成時期の証明及び改ざん等の事実の有無を検証できるようにする。</w:t>
      </w:r>
    </w:p>
    <w:p w14:paraId="3294E1C9"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解像度等の情報の保存　電子化文書作成時の解像度、階調及び元の紙文書の大きさに関する情報を保存する。</w:t>
      </w:r>
    </w:p>
    <w:p w14:paraId="14A6B4E3"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　　ただし、一般書類については、紙文書の大きさに関する情報を保存する必要はない。</w:t>
      </w:r>
    </w:p>
    <w:p w14:paraId="5A762C46"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三　ヴァージョン管理　記録した電子化文書のヴァージョン管理を行うに当たり、当初に記録した電子化文書を第１版とし、その後に訂正又は削除が行われても第１版の内容を保持する。</w:t>
      </w:r>
    </w:p>
    <w:p w14:paraId="028D6209" w14:textId="7777777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３　機密性を確保するための機能は、次に定めるところによる。</w:t>
      </w:r>
    </w:p>
    <w:p w14:paraId="04F69644"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一　アクセス管理　情報の利用範囲、更新履歴、機密度等に応じた管理区分を設定するとともに、情報にアクセスしようとする者を識別し認証できること。</w:t>
      </w:r>
    </w:p>
    <w:p w14:paraId="02EF5B84"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不正アクセスの排除　不正なアクセスを排除できること。</w:t>
      </w:r>
    </w:p>
    <w:p w14:paraId="339692E3"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三　利用ログ管理　本システムの管理責任者は、ログの情報等を利用して不正なアクセスの防止をすることとする。</w:t>
      </w:r>
    </w:p>
    <w:p w14:paraId="328DE50A" w14:textId="7777777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４　見読性を確保するための機能は、次に定めるところによる。</w:t>
      </w:r>
    </w:p>
    <w:p w14:paraId="08987AAA"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14:paraId="5CA690EA"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14:paraId="7D1253F2" w14:textId="4D3849F0"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三　帳簿との関連性を確保する機能　</w:t>
      </w:r>
      <w:r w:rsidR="007C2E11" w:rsidRPr="00930219">
        <w:rPr>
          <w:rFonts w:ascii="游ゴシック" w:eastAsia="游ゴシック" w:hAnsi="游ゴシック" w:hint="eastAsia"/>
          <w:color w:val="000000" w:themeColor="text1"/>
          <w:szCs w:val="21"/>
        </w:rPr>
        <w:t>帳簿（仕訳の摘要欄）</w:t>
      </w:r>
      <w:r w:rsidRPr="00930219">
        <w:rPr>
          <w:rFonts w:ascii="游ゴシック" w:eastAsia="游ゴシック" w:hAnsi="游ゴシック" w:hint="eastAsia"/>
          <w:color w:val="000000" w:themeColor="text1"/>
          <w:szCs w:val="21"/>
        </w:rPr>
        <w:t>には、</w:t>
      </w:r>
      <w:r w:rsidR="007C2E11" w:rsidRPr="00930219">
        <w:rPr>
          <w:rFonts w:ascii="游ゴシック" w:eastAsia="游ゴシック" w:hAnsi="游ゴシック" w:hint="eastAsia"/>
          <w:color w:val="000000" w:themeColor="text1"/>
          <w:szCs w:val="21"/>
        </w:rPr>
        <w:t>取引先</w:t>
      </w:r>
      <w:r w:rsidRPr="00930219">
        <w:rPr>
          <w:rFonts w:ascii="游ゴシック" w:eastAsia="游ゴシック" w:hAnsi="游ゴシック" w:hint="eastAsia"/>
          <w:color w:val="000000" w:themeColor="text1"/>
          <w:szCs w:val="21"/>
        </w:rPr>
        <w:t>を付し、</w:t>
      </w:r>
      <w:r w:rsidR="007C2E11" w:rsidRPr="00930219">
        <w:rPr>
          <w:rFonts w:ascii="游ゴシック" w:eastAsia="游ゴシック" w:hAnsi="游ゴシック" w:hint="eastAsia"/>
          <w:color w:val="000000" w:themeColor="text1"/>
          <w:szCs w:val="21"/>
        </w:rPr>
        <w:t>電子化文書</w:t>
      </w:r>
      <w:r w:rsidRPr="00930219">
        <w:rPr>
          <w:rFonts w:ascii="游ゴシック" w:eastAsia="游ゴシック" w:hAnsi="游ゴシック" w:hint="eastAsia"/>
          <w:color w:val="000000" w:themeColor="text1"/>
          <w:szCs w:val="21"/>
        </w:rPr>
        <w:t>に記載される内容と関連付けを行う。</w:t>
      </w:r>
    </w:p>
    <w:p w14:paraId="432B5D2E"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四　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14:paraId="71A287B2"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lastRenderedPageBreak/>
        <w:t>五　４ポイント文字が認識できる機能　本システムはJIS X 6933又はISO12653-3テストチャートの４ポイント文字が認識でき、電子化文書を拡大縮小表示できること。</w:t>
      </w:r>
    </w:p>
    <w:p w14:paraId="4C43E75D" w14:textId="77777777" w:rsidR="000B0914" w:rsidRPr="00930219" w:rsidRDefault="000B0914" w:rsidP="000B0914">
      <w:pPr>
        <w:ind w:left="1680" w:hangingChars="800" w:hanging="1680"/>
        <w:rPr>
          <w:rFonts w:ascii="游ゴシック" w:eastAsia="游ゴシック" w:hAnsi="游ゴシック"/>
          <w:color w:val="000000" w:themeColor="text1"/>
          <w:szCs w:val="21"/>
        </w:rPr>
      </w:pPr>
    </w:p>
    <w:p w14:paraId="640FA9C3" w14:textId="77777777" w:rsidR="000B0914" w:rsidRPr="00930219" w:rsidRDefault="000B0914" w:rsidP="000B0914">
      <w:pPr>
        <w:ind w:left="1680" w:hangingChars="800" w:hanging="1680"/>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第４章　機器の管理と運用</w:t>
      </w:r>
    </w:p>
    <w:p w14:paraId="47F0798D" w14:textId="77777777" w:rsidR="000B0914" w:rsidRPr="00930219" w:rsidRDefault="000B0914" w:rsidP="000B0914">
      <w:pPr>
        <w:ind w:left="1680" w:hangingChars="800" w:hanging="1680"/>
        <w:rPr>
          <w:rFonts w:ascii="游ゴシック" w:eastAsia="游ゴシック" w:hAnsi="游ゴシック"/>
          <w:color w:val="000000" w:themeColor="text1"/>
          <w:szCs w:val="21"/>
        </w:rPr>
      </w:pPr>
    </w:p>
    <w:p w14:paraId="6F73FCA6" w14:textId="77777777" w:rsidR="000B0914" w:rsidRPr="00930219" w:rsidRDefault="000B0914" w:rsidP="000B0914">
      <w:pPr>
        <w:ind w:left="1680" w:hangingChars="800" w:hanging="168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（機器の管理）</w:t>
      </w:r>
    </w:p>
    <w:p w14:paraId="4FB051C2" w14:textId="77777777" w:rsidR="000B0914" w:rsidRPr="00930219" w:rsidRDefault="000B0914" w:rsidP="000B0914">
      <w:pPr>
        <w:ind w:left="1680" w:hangingChars="800" w:hanging="168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第８条　本システムの機器の管理及び運用に関する基準を遵守する。</w:t>
      </w:r>
    </w:p>
    <w:p w14:paraId="5E47CDB8" w14:textId="2A3A3EBE" w:rsidR="000B0914" w:rsidRPr="00930219" w:rsidRDefault="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２　外部ネットワーク接続により、不正アクセスによる被害やウィルスによる被害が発生しないように対策を施す。</w:t>
      </w:r>
    </w:p>
    <w:p w14:paraId="03ABE589" w14:textId="77777777" w:rsidR="000B0914" w:rsidRPr="00930219" w:rsidRDefault="000B0914" w:rsidP="000B0914">
      <w:pPr>
        <w:rPr>
          <w:rFonts w:ascii="游ゴシック" w:eastAsia="游ゴシック" w:hAnsi="游ゴシック"/>
          <w:color w:val="000000" w:themeColor="text1"/>
          <w:szCs w:val="21"/>
        </w:rPr>
      </w:pPr>
    </w:p>
    <w:p w14:paraId="74917C80" w14:textId="7777777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（入力装置の設定）</w:t>
      </w:r>
    </w:p>
    <w:p w14:paraId="0C624280" w14:textId="1B0894C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第９条　</w:t>
      </w:r>
      <w:r w:rsidR="002D77A3">
        <w:rPr>
          <w:rFonts w:ascii="游ゴシック" w:eastAsia="游ゴシック" w:hAnsi="游ゴシック" w:hint="eastAsia"/>
          <w:color w:val="000000" w:themeColor="text1"/>
          <w:szCs w:val="21"/>
        </w:rPr>
        <w:t>スキャナ保存に関する</w:t>
      </w:r>
      <w:r w:rsidRPr="00930219">
        <w:rPr>
          <w:rFonts w:ascii="游ゴシック" w:eastAsia="游ゴシック" w:hAnsi="游ゴシック" w:hint="eastAsia"/>
          <w:color w:val="000000" w:themeColor="text1"/>
          <w:szCs w:val="21"/>
        </w:rPr>
        <w:t>入力装置の設定は、次に定めるところによる。</w:t>
      </w:r>
    </w:p>
    <w:p w14:paraId="309DCFB0" w14:textId="77777777" w:rsidR="000B0914" w:rsidRPr="00930219" w:rsidRDefault="000B0914" w:rsidP="000B0914">
      <w:pPr>
        <w:ind w:leftChars="100" w:left="210" w:firstLineChars="100" w:firstLine="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ただし、一般書類に係る階調はグレースケールとしてもこれを認める。</w:t>
      </w:r>
    </w:p>
    <w:p w14:paraId="31356CB4"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一　解像度　200ｄｐｉ以上とする。</w:t>
      </w:r>
    </w:p>
    <w:p w14:paraId="69980018"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階調　電子化文書は赤、緑、青の各色256階調（24ビット/ピクセル）とする。</w:t>
      </w:r>
    </w:p>
    <w:p w14:paraId="0748763C" w14:textId="77777777" w:rsidR="000B0914" w:rsidRPr="00930219" w:rsidRDefault="000B0914" w:rsidP="000B0914">
      <w:pPr>
        <w:ind w:left="2100" w:hangingChars="1000" w:hanging="2100"/>
        <w:rPr>
          <w:rFonts w:ascii="游ゴシック" w:eastAsia="游ゴシック" w:hAnsi="游ゴシック"/>
          <w:color w:val="000000" w:themeColor="text1"/>
          <w:szCs w:val="21"/>
        </w:rPr>
      </w:pPr>
    </w:p>
    <w:p w14:paraId="01EC834A" w14:textId="77777777" w:rsidR="000B0914" w:rsidRPr="00930219" w:rsidRDefault="000B0914" w:rsidP="000B0914">
      <w:pPr>
        <w:ind w:left="2100" w:hangingChars="1000" w:hanging="210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（出力装置の設定）</w:t>
      </w:r>
    </w:p>
    <w:p w14:paraId="697556CB" w14:textId="77777777"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第10条　出力装置の設定は、次の各号に定めるところによる。</w:t>
      </w:r>
    </w:p>
    <w:p w14:paraId="558F8A54" w14:textId="77777777" w:rsidR="000B0914" w:rsidRPr="00930219" w:rsidRDefault="000B0914" w:rsidP="000B0914">
      <w:pPr>
        <w:ind w:leftChars="100" w:left="210" w:firstLineChars="100" w:firstLine="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14:paraId="7EBAAE86"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一　表示装置のサイズ　14インチ以上の表示装置とする。</w:t>
      </w:r>
    </w:p>
    <w:p w14:paraId="5AC64E1A"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二　表示装置の階調　赤、緑、青の各色256階調（24ビット/ピクセル）以上の能力を持つ表示装置とする。</w:t>
      </w:r>
    </w:p>
    <w:p w14:paraId="04AF2C5E" w14:textId="77777777" w:rsidR="000B0914" w:rsidRPr="00930219" w:rsidRDefault="000B0914" w:rsidP="000B0914">
      <w:pPr>
        <w:ind w:leftChars="100" w:left="42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三　印刷装置の解像度及び階調　印刷装置はカラープリントできるものとする。</w:t>
      </w:r>
    </w:p>
    <w:p w14:paraId="4F45BB5C" w14:textId="77777777" w:rsidR="000B0914" w:rsidRPr="00930219" w:rsidRDefault="000B0914" w:rsidP="000B0914">
      <w:pPr>
        <w:ind w:left="1680" w:hangingChars="800" w:hanging="1680"/>
        <w:rPr>
          <w:rFonts w:ascii="游ゴシック" w:eastAsia="游ゴシック" w:hAnsi="游ゴシック"/>
          <w:color w:val="000000" w:themeColor="text1"/>
          <w:szCs w:val="21"/>
        </w:rPr>
      </w:pPr>
    </w:p>
    <w:p w14:paraId="41318E84" w14:textId="3D644443" w:rsidR="000B0914" w:rsidRPr="00930219" w:rsidRDefault="000B0914" w:rsidP="000B0914">
      <w:pPr>
        <w:ind w:left="1680" w:hangingChars="800" w:hanging="1680"/>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第５章　</w:t>
      </w:r>
      <w:r w:rsidR="0029304F">
        <w:rPr>
          <w:rFonts w:ascii="游ゴシック" w:eastAsia="游ゴシック" w:hAnsi="游ゴシック" w:hint="eastAsia"/>
          <w:color w:val="000000" w:themeColor="text1"/>
          <w:szCs w:val="21"/>
        </w:rPr>
        <w:t>保存</w:t>
      </w:r>
      <w:r w:rsidRPr="00930219">
        <w:rPr>
          <w:rFonts w:ascii="游ゴシック" w:eastAsia="游ゴシック" w:hAnsi="游ゴシック" w:hint="eastAsia"/>
          <w:color w:val="000000" w:themeColor="text1"/>
          <w:szCs w:val="21"/>
        </w:rPr>
        <w:t>の手順等</w:t>
      </w:r>
    </w:p>
    <w:p w14:paraId="25352C7B" w14:textId="77777777" w:rsidR="000B0914" w:rsidRPr="00930219" w:rsidRDefault="000B0914" w:rsidP="000B0914">
      <w:pPr>
        <w:ind w:left="1680" w:hangingChars="800" w:hanging="1680"/>
        <w:rPr>
          <w:rFonts w:ascii="游ゴシック" w:eastAsia="游ゴシック" w:hAnsi="游ゴシック"/>
          <w:color w:val="000000" w:themeColor="text1"/>
          <w:szCs w:val="21"/>
        </w:rPr>
      </w:pPr>
    </w:p>
    <w:p w14:paraId="03F82BF3" w14:textId="7E89CC8A" w:rsidR="000B0914" w:rsidRPr="00930219" w:rsidRDefault="000B0914" w:rsidP="000B0914">
      <w:pPr>
        <w:ind w:left="1680" w:hangingChars="800" w:hanging="168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（書類の</w:t>
      </w:r>
      <w:r w:rsidR="00A17060" w:rsidRPr="00930219">
        <w:rPr>
          <w:rFonts w:ascii="游ゴシック" w:eastAsia="游ゴシック" w:hAnsi="游ゴシック" w:hint="eastAsia"/>
          <w:color w:val="000000" w:themeColor="text1"/>
          <w:szCs w:val="21"/>
        </w:rPr>
        <w:t>授受および保存の手順</w:t>
      </w:r>
      <w:r w:rsidRPr="00930219">
        <w:rPr>
          <w:rFonts w:ascii="游ゴシック" w:eastAsia="游ゴシック" w:hAnsi="游ゴシック" w:hint="eastAsia"/>
          <w:color w:val="000000" w:themeColor="text1"/>
          <w:szCs w:val="21"/>
        </w:rPr>
        <w:t>）</w:t>
      </w:r>
    </w:p>
    <w:p w14:paraId="77F3FD8B" w14:textId="0631F0A9" w:rsidR="0072789F" w:rsidRPr="0029304F" w:rsidRDefault="00A75EB2" w:rsidP="00A75EB2">
      <w:pPr>
        <w:ind w:left="420" w:hangingChars="200" w:hanging="420"/>
        <w:rPr>
          <w:rFonts w:ascii="游ゴシック" w:eastAsia="游ゴシック" w:hAnsi="游ゴシック"/>
          <w:szCs w:val="21"/>
        </w:rPr>
      </w:pPr>
      <w:r w:rsidRPr="0029304F">
        <w:rPr>
          <w:rFonts w:ascii="游ゴシック" w:eastAsia="游ゴシック" w:hAnsi="游ゴシック" w:hint="eastAsia"/>
          <w:szCs w:val="21"/>
        </w:rPr>
        <w:t xml:space="preserve">第11条　</w:t>
      </w:r>
      <w:r w:rsidR="002D77A3">
        <w:rPr>
          <w:rFonts w:ascii="游ゴシック" w:eastAsia="游ゴシック" w:hAnsi="游ゴシック" w:hint="eastAsia"/>
          <w:color w:val="000000" w:themeColor="text1"/>
          <w:szCs w:val="21"/>
        </w:rPr>
        <w:t>スキャナ保存に関し、</w:t>
      </w:r>
      <w:r w:rsidR="0029304F" w:rsidRPr="0029304F">
        <w:rPr>
          <w:rFonts w:ascii="游ゴシック" w:eastAsia="游ゴシック" w:hAnsi="游ゴシック" w:hint="eastAsia"/>
          <w:szCs w:val="21"/>
        </w:rPr>
        <w:t>取引先と</w:t>
      </w:r>
      <w:r w:rsidR="00A733C9" w:rsidRPr="0029304F">
        <w:rPr>
          <w:rFonts w:ascii="游ゴシック" w:eastAsia="游ゴシック" w:hAnsi="游ゴシック" w:hint="eastAsia"/>
          <w:szCs w:val="21"/>
        </w:rPr>
        <w:t>書類を授受した担当者は</w:t>
      </w:r>
      <w:r w:rsidRPr="0029304F">
        <w:rPr>
          <w:rFonts w:ascii="游ゴシック" w:eastAsia="游ゴシック" w:hAnsi="游ゴシック" w:hint="eastAsia"/>
          <w:szCs w:val="21"/>
        </w:rPr>
        <w:t>、スキャニングまたは撮影を行い、</w:t>
      </w:r>
      <w:r w:rsidR="00A733C9" w:rsidRPr="0029304F">
        <w:rPr>
          <w:rFonts w:ascii="游ゴシック" w:eastAsia="游ゴシック" w:hAnsi="游ゴシック" w:hint="eastAsia"/>
          <w:szCs w:val="21"/>
        </w:rPr>
        <w:t>書類毎に各システムに必要なデータを行い</w:t>
      </w:r>
      <w:r w:rsidRPr="0029304F">
        <w:rPr>
          <w:rFonts w:ascii="游ゴシック" w:eastAsia="游ゴシック" w:hAnsi="游ゴシック" w:hint="eastAsia"/>
          <w:szCs w:val="21"/>
        </w:rPr>
        <w:t>、第６条に定める期限までに</w:t>
      </w:r>
      <w:r w:rsidR="00A733C9" w:rsidRPr="0029304F">
        <w:rPr>
          <w:rFonts w:ascii="游ゴシック" w:eastAsia="游ゴシック" w:hAnsi="游ゴシック" w:hint="eastAsia"/>
          <w:szCs w:val="21"/>
        </w:rPr>
        <w:t>登録する。</w:t>
      </w:r>
      <w:r w:rsidR="0072789F" w:rsidRPr="0029304F">
        <w:rPr>
          <w:rFonts w:ascii="游ゴシック" w:eastAsia="游ゴシック" w:hAnsi="游ゴシック" w:hint="eastAsia"/>
          <w:szCs w:val="21"/>
        </w:rPr>
        <w:t>書類毎の登録方法は以下のとおりとする</w:t>
      </w:r>
      <w:r w:rsidR="00123B7A" w:rsidRPr="0029304F">
        <w:rPr>
          <w:rFonts w:ascii="游ゴシック" w:eastAsia="游ゴシック" w:hAnsi="游ゴシック" w:hint="eastAsia"/>
          <w:szCs w:val="21"/>
        </w:rPr>
        <w:t>。</w:t>
      </w:r>
    </w:p>
    <w:p w14:paraId="74F16721" w14:textId="536539C4" w:rsidR="00A75EB2" w:rsidRPr="00930219" w:rsidRDefault="00A17060" w:rsidP="00A75EB2">
      <w:pPr>
        <w:ind w:leftChars="100" w:left="420" w:hangingChars="100" w:hanging="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一　</w:t>
      </w:r>
      <w:r w:rsidR="00A75EB2" w:rsidRPr="00930219">
        <w:rPr>
          <w:rFonts w:ascii="游ゴシック" w:eastAsia="游ゴシック" w:hAnsi="游ゴシック" w:hint="eastAsia"/>
          <w:color w:val="FF0000"/>
          <w:szCs w:val="21"/>
        </w:rPr>
        <w:t>取引先から領収書を受領した担当者は、内容の確認を行いNI Collaboで経費</w:t>
      </w:r>
      <w:r w:rsidR="00973A48">
        <w:rPr>
          <w:rFonts w:ascii="游ゴシック" w:eastAsia="游ゴシック" w:hAnsi="游ゴシック" w:hint="eastAsia"/>
          <w:color w:val="FF0000"/>
          <w:szCs w:val="21"/>
        </w:rPr>
        <w:t>精算</w:t>
      </w:r>
      <w:r w:rsidR="00A75EB2" w:rsidRPr="00930219">
        <w:rPr>
          <w:rFonts w:ascii="游ゴシック" w:eastAsia="游ゴシック" w:hAnsi="游ゴシック" w:hint="eastAsia"/>
          <w:color w:val="FF0000"/>
          <w:szCs w:val="21"/>
        </w:rPr>
        <w:t>をする。</w:t>
      </w:r>
    </w:p>
    <w:p w14:paraId="3FE2F7D2" w14:textId="401055CD" w:rsidR="00A17060" w:rsidRPr="00930219" w:rsidRDefault="00A17060" w:rsidP="00A75EB2">
      <w:pPr>
        <w:ind w:leftChars="100" w:left="420" w:hangingChars="100" w:hanging="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二　</w:t>
      </w:r>
      <w:r w:rsidR="00A75EB2" w:rsidRPr="00930219">
        <w:rPr>
          <w:rFonts w:ascii="游ゴシック" w:eastAsia="游ゴシック" w:hAnsi="游ゴシック" w:hint="eastAsia"/>
          <w:color w:val="FF0000"/>
          <w:szCs w:val="21"/>
        </w:rPr>
        <w:t>取引先から請求書を受領した担当者は、内容の確認を行いNI Collaboで支払申請をする。</w:t>
      </w:r>
    </w:p>
    <w:p w14:paraId="014A032B" w14:textId="0AF1D23C" w:rsidR="00A17060" w:rsidRPr="00930219" w:rsidRDefault="00A17060" w:rsidP="00A75EB2">
      <w:pPr>
        <w:ind w:leftChars="100" w:left="420" w:hangingChars="100" w:hanging="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三　</w:t>
      </w:r>
      <w:r w:rsidR="00A75EB2" w:rsidRPr="00930219">
        <w:rPr>
          <w:rFonts w:ascii="游ゴシック" w:eastAsia="游ゴシック" w:hAnsi="游ゴシック" w:hint="eastAsia"/>
          <w:color w:val="FF0000"/>
          <w:szCs w:val="21"/>
        </w:rPr>
        <w:t>取引先から見積書を受領した担当者は、内容の確認を行いNI Collabo</w:t>
      </w:r>
      <w:r w:rsidR="00A75EB2" w:rsidRPr="00930219">
        <w:rPr>
          <w:rFonts w:ascii="游ゴシック" w:eastAsia="游ゴシック" w:hAnsi="游ゴシック"/>
          <w:color w:val="FF0000"/>
          <w:szCs w:val="21"/>
        </w:rPr>
        <w:t xml:space="preserve"> </w:t>
      </w:r>
      <w:r w:rsidR="00A75EB2" w:rsidRPr="00930219">
        <w:rPr>
          <w:rFonts w:ascii="游ゴシック" w:eastAsia="游ゴシック" w:hAnsi="游ゴシック" w:hint="eastAsia"/>
          <w:color w:val="FF0000"/>
          <w:szCs w:val="21"/>
        </w:rPr>
        <w:t>電帳法ストレ</w:t>
      </w:r>
      <w:r w:rsidR="00A75EB2" w:rsidRPr="00930219">
        <w:rPr>
          <w:rFonts w:ascii="游ゴシック" w:eastAsia="游ゴシック" w:hAnsi="游ゴシック" w:hint="eastAsia"/>
          <w:color w:val="FF0000"/>
          <w:szCs w:val="21"/>
        </w:rPr>
        <w:lastRenderedPageBreak/>
        <w:t>ージに</w:t>
      </w:r>
      <w:r w:rsidR="002A5B41">
        <w:rPr>
          <w:rFonts w:ascii="游ゴシック" w:eastAsia="游ゴシック" w:hAnsi="游ゴシック" w:hint="eastAsia"/>
          <w:color w:val="FF0000"/>
          <w:szCs w:val="21"/>
        </w:rPr>
        <w:t>登録</w:t>
      </w:r>
      <w:r w:rsidR="00A75EB2" w:rsidRPr="00930219">
        <w:rPr>
          <w:rFonts w:ascii="游ゴシック" w:eastAsia="游ゴシック" w:hAnsi="游ゴシック" w:hint="eastAsia"/>
          <w:color w:val="FF0000"/>
          <w:szCs w:val="21"/>
        </w:rPr>
        <w:t>する。</w:t>
      </w:r>
    </w:p>
    <w:p w14:paraId="0F682DDD" w14:textId="49A050DA" w:rsidR="00A17060" w:rsidRPr="00930219" w:rsidRDefault="00A17060" w:rsidP="0072789F">
      <w:pPr>
        <w:ind w:leftChars="100" w:left="420" w:hangingChars="100" w:hanging="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四　</w:t>
      </w:r>
      <w:r w:rsidR="0072789F" w:rsidRPr="00930219">
        <w:rPr>
          <w:rFonts w:ascii="游ゴシック" w:eastAsia="游ゴシック" w:hAnsi="游ゴシック" w:hint="eastAsia"/>
          <w:color w:val="FF0000"/>
          <w:szCs w:val="21"/>
        </w:rPr>
        <w:t>取引先から納品書を受領した担当者は、内容の確認を行いNI Collabo</w:t>
      </w:r>
      <w:r w:rsidR="0072789F" w:rsidRPr="00930219">
        <w:rPr>
          <w:rFonts w:ascii="游ゴシック" w:eastAsia="游ゴシック" w:hAnsi="游ゴシック"/>
          <w:color w:val="FF0000"/>
          <w:szCs w:val="21"/>
        </w:rPr>
        <w:t xml:space="preserve"> </w:t>
      </w:r>
      <w:r w:rsidR="0072789F" w:rsidRPr="00930219">
        <w:rPr>
          <w:rFonts w:ascii="游ゴシック" w:eastAsia="游ゴシック" w:hAnsi="游ゴシック" w:hint="eastAsia"/>
          <w:color w:val="FF0000"/>
          <w:szCs w:val="21"/>
        </w:rPr>
        <w:t>電帳法ストレージに</w:t>
      </w:r>
      <w:r w:rsidR="002A5B41">
        <w:rPr>
          <w:rFonts w:ascii="游ゴシック" w:eastAsia="游ゴシック" w:hAnsi="游ゴシック" w:hint="eastAsia"/>
          <w:color w:val="FF0000"/>
          <w:szCs w:val="21"/>
        </w:rPr>
        <w:t>登録</w:t>
      </w:r>
      <w:r w:rsidR="0072789F" w:rsidRPr="00930219">
        <w:rPr>
          <w:rFonts w:ascii="游ゴシック" w:eastAsia="游ゴシック" w:hAnsi="游ゴシック" w:hint="eastAsia"/>
          <w:color w:val="FF0000"/>
          <w:szCs w:val="21"/>
        </w:rPr>
        <w:t>する。</w:t>
      </w:r>
    </w:p>
    <w:p w14:paraId="2AB43554" w14:textId="1546C37B" w:rsidR="00A17060" w:rsidRPr="00930219" w:rsidRDefault="00A17060" w:rsidP="0072789F">
      <w:pPr>
        <w:ind w:leftChars="100" w:left="420" w:hangingChars="100" w:hanging="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五　</w:t>
      </w:r>
      <w:r w:rsidR="0072789F" w:rsidRPr="00930219">
        <w:rPr>
          <w:rFonts w:ascii="游ゴシック" w:eastAsia="游ゴシック" w:hAnsi="游ゴシック" w:hint="eastAsia"/>
          <w:color w:val="FF0000"/>
          <w:szCs w:val="21"/>
        </w:rPr>
        <w:t>取引先から検収書を受領した担当者は、内容の確認を行いNI Collaboでワークフロー申請をするものとする。承認後は検収書が自動的にNI Collabo 電帳法ストレージに</w:t>
      </w:r>
      <w:r w:rsidR="002D63A1">
        <w:rPr>
          <w:rFonts w:ascii="游ゴシック" w:eastAsia="游ゴシック" w:hAnsi="游ゴシック" w:hint="eastAsia"/>
          <w:color w:val="FF0000"/>
          <w:szCs w:val="21"/>
        </w:rPr>
        <w:t>登録</w:t>
      </w:r>
      <w:r w:rsidR="0072789F" w:rsidRPr="00930219">
        <w:rPr>
          <w:rFonts w:ascii="游ゴシック" w:eastAsia="游ゴシック" w:hAnsi="游ゴシック" w:hint="eastAsia"/>
          <w:color w:val="FF0000"/>
          <w:szCs w:val="21"/>
        </w:rPr>
        <w:t>されるように予め設定しておくものとする。</w:t>
      </w:r>
    </w:p>
    <w:p w14:paraId="5E6EA5C7" w14:textId="1C7626DF" w:rsidR="00A17060" w:rsidRPr="00930219" w:rsidRDefault="00A17060" w:rsidP="00A75EB2">
      <w:pPr>
        <w:ind w:leftChars="100" w:left="420" w:hangingChars="100" w:hanging="210"/>
        <w:rPr>
          <w:rFonts w:ascii="游ゴシック" w:eastAsia="游ゴシック" w:hAnsi="游ゴシック"/>
          <w:color w:val="FF0000"/>
          <w:szCs w:val="21"/>
        </w:rPr>
      </w:pPr>
      <w:r w:rsidRPr="00930219">
        <w:rPr>
          <w:rFonts w:ascii="游ゴシック" w:eastAsia="游ゴシック" w:hAnsi="游ゴシック" w:hint="eastAsia"/>
          <w:color w:val="FF0000"/>
          <w:szCs w:val="21"/>
        </w:rPr>
        <w:t xml:space="preserve">六　</w:t>
      </w:r>
      <w:r w:rsidR="00A75EB2" w:rsidRPr="00930219">
        <w:rPr>
          <w:rFonts w:ascii="游ゴシック" w:eastAsia="游ゴシック" w:hAnsi="游ゴシック" w:hint="eastAsia"/>
          <w:color w:val="FF0000"/>
          <w:szCs w:val="21"/>
        </w:rPr>
        <w:t>取引先から注文書を受領した担当者は、内容の確認を行いSales Quote Assistantで受注登録をする。承認後は注文書が自動的にNI Collabo 電帳法ストレージに</w:t>
      </w:r>
      <w:r w:rsidR="002D63A1">
        <w:rPr>
          <w:rFonts w:ascii="游ゴシック" w:eastAsia="游ゴシック" w:hAnsi="游ゴシック" w:hint="eastAsia"/>
          <w:color w:val="FF0000"/>
          <w:szCs w:val="21"/>
        </w:rPr>
        <w:t>登録</w:t>
      </w:r>
      <w:r w:rsidR="00A75EB2" w:rsidRPr="00930219">
        <w:rPr>
          <w:rFonts w:ascii="游ゴシック" w:eastAsia="游ゴシック" w:hAnsi="游ゴシック" w:hint="eastAsia"/>
          <w:color w:val="FF0000"/>
          <w:szCs w:val="21"/>
        </w:rPr>
        <w:t>されるように予め設定しておくものとする。</w:t>
      </w:r>
    </w:p>
    <w:p w14:paraId="55DAA5B6" w14:textId="6E63ADDF" w:rsidR="00A17060" w:rsidRPr="00930219" w:rsidRDefault="00682463" w:rsidP="00A17060">
      <w:pPr>
        <w:ind w:firstLineChars="100" w:firstLine="210"/>
        <w:rPr>
          <w:rFonts w:ascii="游ゴシック" w:eastAsia="游ゴシック" w:hAnsi="游ゴシック"/>
          <w:color w:val="FF0000"/>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67456" behindDoc="0" locked="0" layoutInCell="1" allowOverlap="1" wp14:anchorId="3B99A0E8" wp14:editId="0AF40492">
                <wp:simplePos x="0" y="0"/>
                <wp:positionH relativeFrom="margin">
                  <wp:align>left</wp:align>
                </wp:positionH>
                <wp:positionV relativeFrom="paragraph">
                  <wp:posOffset>292735</wp:posOffset>
                </wp:positionV>
                <wp:extent cx="5381625" cy="510540"/>
                <wp:effectExtent l="0" t="0" r="28575" b="2286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10540"/>
                        </a:xfrm>
                        <a:prstGeom prst="rect">
                          <a:avLst/>
                        </a:prstGeom>
                        <a:solidFill>
                          <a:srgbClr val="FFFFFF"/>
                        </a:solidFill>
                        <a:ln w="9525">
                          <a:solidFill>
                            <a:srgbClr val="0070C0"/>
                          </a:solidFill>
                          <a:miter lim="800000"/>
                          <a:headEnd/>
                          <a:tailEnd/>
                        </a:ln>
                      </wps:spPr>
                      <wps:txbx>
                        <w:txbxContent>
                          <w:p w14:paraId="71C0B1A3" w14:textId="7D3379A2" w:rsidR="00307CAE" w:rsidRDefault="009E0661">
                            <w:r>
                              <w:rPr>
                                <w:rFonts w:ascii="游ゴシック" w:eastAsia="游ゴシック" w:hAnsi="游ゴシック" w:hint="eastAsia"/>
                                <w:color w:val="0070C0"/>
                              </w:rPr>
                              <w:t>第5条</w:t>
                            </w:r>
                            <w:r w:rsidR="00614814">
                              <w:rPr>
                                <w:rFonts w:ascii="游ゴシック" w:eastAsia="游ゴシック" w:hAnsi="游ゴシック" w:hint="eastAsia"/>
                                <w:color w:val="0070C0"/>
                              </w:rPr>
                              <w:t>第1項</w:t>
                            </w:r>
                            <w:r>
                              <w:rPr>
                                <w:rFonts w:ascii="游ゴシック" w:eastAsia="游ゴシック" w:hAnsi="游ゴシック" w:hint="eastAsia"/>
                                <w:color w:val="0070C0"/>
                              </w:rPr>
                              <w:t>の順に記載し、</w:t>
                            </w:r>
                            <w:r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の保管システムに合わせて記載します。記載方法は、</w:t>
                            </w:r>
                            <w:r w:rsidR="00307CAE">
                              <w:rPr>
                                <w:rFonts w:ascii="游ゴシック" w:eastAsia="游ゴシック" w:hAnsi="游ゴシック" w:hint="eastAsia"/>
                                <w:color w:val="0070C0"/>
                              </w:rPr>
                              <w:t>利用するシステムに合わせて適宜変更してください。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9A0E8" id="_x0000_s1033" type="#_x0000_t202" style="position:absolute;left:0;text-align:left;margin-left:0;margin-top:23.05pt;width:423.75pt;height:4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" strokecolor="#0070c0">
                <v:textbox>
                  <w:txbxContent>
                    <w:p w14:paraId="71C0B1A3" w14:textId="7D3379A2" w:rsidR="00307CAE" w:rsidRDefault="009E0661">
                      <w:r>
                        <w:rPr>
                          <w:rFonts w:ascii="游ゴシック" w:eastAsia="游ゴシック" w:hAnsi="游ゴシック" w:hint="eastAsia"/>
                          <w:color w:val="0070C0"/>
                        </w:rPr>
                        <w:t>第5条</w:t>
                      </w:r>
                      <w:r w:rsidR="00614814">
                        <w:rPr>
                          <w:rFonts w:ascii="游ゴシック" w:eastAsia="游ゴシック" w:hAnsi="游ゴシック" w:hint="eastAsia"/>
                          <w:color w:val="0070C0"/>
                        </w:rPr>
                        <w:t>第1項</w:t>
                      </w:r>
                      <w:r>
                        <w:rPr>
                          <w:rFonts w:ascii="游ゴシック" w:eastAsia="游ゴシック" w:hAnsi="游ゴシック" w:hint="eastAsia"/>
                          <w:color w:val="0070C0"/>
                        </w:rPr>
                        <w:t>の順に記載し、</w:t>
                      </w:r>
                      <w:r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の保管システムに合わせて記載します。記載方法は、</w:t>
                      </w:r>
                      <w:r w:rsidR="00307CAE">
                        <w:rPr>
                          <w:rFonts w:ascii="游ゴシック" w:eastAsia="游ゴシック" w:hAnsi="游ゴシック" w:hint="eastAsia"/>
                          <w:color w:val="0070C0"/>
                        </w:rPr>
                        <w:t>利用するシステムに合わせて適宜変更してください。</w:t>
                      </w:r>
                    </w:p>
                  </w:txbxContent>
                </v:textbox>
                <w10:wrap type="square" anchorx="margin"/>
              </v:shape>
            </w:pict>
          </mc:Fallback>
        </mc:AlternateContent>
      </w:r>
      <w:r w:rsidR="00A17060" w:rsidRPr="00930219">
        <w:rPr>
          <w:rFonts w:ascii="游ゴシック" w:eastAsia="游ゴシック" w:hAnsi="游ゴシック" w:hint="eastAsia"/>
          <w:color w:val="FF0000"/>
          <w:szCs w:val="21"/>
        </w:rPr>
        <w:t xml:space="preserve">七　</w:t>
      </w:r>
      <w:r w:rsidR="0072789F" w:rsidRPr="00930219">
        <w:rPr>
          <w:rFonts w:ascii="游ゴシック" w:eastAsia="游ゴシック" w:hAnsi="游ゴシック" w:hint="eastAsia"/>
          <w:color w:val="FF0000"/>
          <w:szCs w:val="21"/>
        </w:rPr>
        <w:t>取引先に領収書を発行した担当者は、NI Collabo</w:t>
      </w:r>
      <w:r w:rsidR="0072789F" w:rsidRPr="00930219">
        <w:rPr>
          <w:rFonts w:ascii="游ゴシック" w:eastAsia="游ゴシック" w:hAnsi="游ゴシック"/>
          <w:color w:val="FF0000"/>
          <w:szCs w:val="21"/>
        </w:rPr>
        <w:t xml:space="preserve"> </w:t>
      </w:r>
      <w:r w:rsidR="0072789F" w:rsidRPr="00930219">
        <w:rPr>
          <w:rFonts w:ascii="游ゴシック" w:eastAsia="游ゴシック" w:hAnsi="游ゴシック" w:hint="eastAsia"/>
          <w:color w:val="FF0000"/>
          <w:szCs w:val="21"/>
        </w:rPr>
        <w:t>電帳法ストレージに</w:t>
      </w:r>
      <w:r w:rsidR="002A5B41">
        <w:rPr>
          <w:rFonts w:ascii="游ゴシック" w:eastAsia="游ゴシック" w:hAnsi="游ゴシック" w:hint="eastAsia"/>
          <w:color w:val="FF0000"/>
          <w:szCs w:val="21"/>
        </w:rPr>
        <w:t>登録</w:t>
      </w:r>
      <w:r w:rsidR="0072789F" w:rsidRPr="00930219">
        <w:rPr>
          <w:rFonts w:ascii="游ゴシック" w:eastAsia="游ゴシック" w:hAnsi="游ゴシック" w:hint="eastAsia"/>
          <w:color w:val="FF0000"/>
          <w:szCs w:val="21"/>
        </w:rPr>
        <w:t>する。</w:t>
      </w:r>
    </w:p>
    <w:p w14:paraId="7573D2DC" w14:textId="583DC397" w:rsidR="0029304F" w:rsidRPr="00930219" w:rsidRDefault="0029304F" w:rsidP="0029304F">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 xml:space="preserve">２　</w:t>
      </w:r>
      <w:r w:rsidR="002D77A3">
        <w:rPr>
          <w:rFonts w:ascii="游ゴシック" w:eastAsia="游ゴシック" w:hAnsi="游ゴシック" w:hint="eastAsia"/>
          <w:color w:val="000000" w:themeColor="text1"/>
          <w:szCs w:val="21"/>
        </w:rPr>
        <w:t>電子帳簿等保存（</w:t>
      </w:r>
      <w:r w:rsidR="002D77A3" w:rsidRPr="00206434">
        <w:rPr>
          <w:rFonts w:ascii="游ゴシック" w:eastAsia="游ゴシック" w:hAnsi="游ゴシック" w:hint="eastAsia"/>
          <w:color w:val="000000" w:themeColor="text1"/>
          <w:szCs w:val="21"/>
        </w:rPr>
        <w:t>取引</w:t>
      </w:r>
      <w:r w:rsidR="002D77A3">
        <w:rPr>
          <w:rFonts w:ascii="游ゴシック" w:eastAsia="游ゴシック" w:hAnsi="游ゴシック" w:hint="eastAsia"/>
          <w:color w:val="000000" w:themeColor="text1"/>
          <w:szCs w:val="21"/>
        </w:rPr>
        <w:t>関係</w:t>
      </w:r>
      <w:r w:rsidR="002D77A3" w:rsidRPr="00206434">
        <w:rPr>
          <w:rFonts w:ascii="游ゴシック" w:eastAsia="游ゴシック" w:hAnsi="游ゴシック" w:hint="eastAsia"/>
          <w:color w:val="000000" w:themeColor="text1"/>
          <w:szCs w:val="21"/>
        </w:rPr>
        <w:t>書類</w:t>
      </w:r>
      <w:r w:rsidR="002D77A3">
        <w:rPr>
          <w:rFonts w:ascii="游ゴシック" w:eastAsia="游ゴシック" w:hAnsi="游ゴシック" w:hint="eastAsia"/>
          <w:color w:val="000000" w:themeColor="text1"/>
          <w:szCs w:val="21"/>
        </w:rPr>
        <w:t>）</w:t>
      </w:r>
      <w:r>
        <w:rPr>
          <w:rFonts w:ascii="游ゴシック" w:eastAsia="游ゴシック" w:hAnsi="游ゴシック" w:hint="eastAsia"/>
          <w:szCs w:val="21"/>
        </w:rPr>
        <w:t>に</w:t>
      </w:r>
      <w:r w:rsidR="002D77A3">
        <w:rPr>
          <w:rFonts w:ascii="游ゴシック" w:eastAsia="游ゴシック" w:hAnsi="游ゴシック" w:hint="eastAsia"/>
          <w:szCs w:val="21"/>
        </w:rPr>
        <w:t>関し、</w:t>
      </w:r>
      <w:r w:rsidR="00724917" w:rsidRPr="0029304F">
        <w:rPr>
          <w:rFonts w:ascii="游ゴシック" w:eastAsia="游ゴシック" w:hAnsi="游ゴシック" w:hint="eastAsia"/>
          <w:szCs w:val="21"/>
        </w:rPr>
        <w:t>取引先</w:t>
      </w:r>
      <w:r w:rsidR="00724917">
        <w:rPr>
          <w:rFonts w:ascii="游ゴシック" w:eastAsia="游ゴシック" w:hAnsi="游ゴシック" w:hint="eastAsia"/>
          <w:szCs w:val="21"/>
        </w:rPr>
        <w:t>に対し</w:t>
      </w:r>
      <w:r w:rsidRPr="0029304F">
        <w:rPr>
          <w:rFonts w:ascii="游ゴシック" w:eastAsia="游ゴシック" w:hAnsi="游ゴシック" w:hint="eastAsia"/>
          <w:szCs w:val="21"/>
        </w:rPr>
        <w:t>書類を</w:t>
      </w:r>
      <w:r>
        <w:rPr>
          <w:rFonts w:ascii="游ゴシック" w:eastAsia="游ゴシック" w:hAnsi="游ゴシック" w:hint="eastAsia"/>
          <w:szCs w:val="21"/>
        </w:rPr>
        <w:t>発行</w:t>
      </w:r>
      <w:r w:rsidRPr="0029304F">
        <w:rPr>
          <w:rFonts w:ascii="游ゴシック" w:eastAsia="游ゴシック" w:hAnsi="游ゴシック" w:hint="eastAsia"/>
          <w:szCs w:val="21"/>
        </w:rPr>
        <w:t>した担当者は、</w:t>
      </w:r>
      <w:r>
        <w:rPr>
          <w:rFonts w:ascii="游ゴシック" w:eastAsia="游ゴシック" w:hAnsi="游ゴシック" w:hint="eastAsia"/>
          <w:szCs w:val="21"/>
        </w:rPr>
        <w:t>以下の</w:t>
      </w:r>
      <w:r w:rsidRPr="0029304F">
        <w:rPr>
          <w:rFonts w:ascii="游ゴシック" w:eastAsia="游ゴシック" w:hAnsi="游ゴシック" w:hint="eastAsia"/>
          <w:color w:val="000000" w:themeColor="text1"/>
          <w:szCs w:val="21"/>
        </w:rPr>
        <w:t>システムに</w:t>
      </w:r>
      <w:r w:rsidR="00C91C86">
        <w:rPr>
          <w:rFonts w:ascii="游ゴシック" w:eastAsia="游ゴシック" w:hAnsi="游ゴシック" w:hint="eastAsia"/>
          <w:color w:val="000000" w:themeColor="text1"/>
          <w:szCs w:val="21"/>
        </w:rPr>
        <w:t>保管</w:t>
      </w:r>
      <w:r w:rsidRPr="0029304F">
        <w:rPr>
          <w:rFonts w:ascii="游ゴシック" w:eastAsia="游ゴシック" w:hAnsi="游ゴシック" w:hint="eastAsia"/>
          <w:color w:val="000000" w:themeColor="text1"/>
          <w:szCs w:val="21"/>
        </w:rPr>
        <w:t>する</w:t>
      </w:r>
      <w:r w:rsidRPr="00930219">
        <w:rPr>
          <w:rFonts w:ascii="游ゴシック" w:eastAsia="游ゴシック" w:hAnsi="游ゴシック" w:hint="eastAsia"/>
          <w:color w:val="000000" w:themeColor="text1"/>
          <w:szCs w:val="21"/>
        </w:rPr>
        <w:t>。</w:t>
      </w:r>
      <w:r w:rsidR="00E37A24" w:rsidRPr="0029304F">
        <w:rPr>
          <w:rFonts w:ascii="游ゴシック" w:eastAsia="游ゴシック" w:hAnsi="游ゴシック" w:hint="eastAsia"/>
          <w:szCs w:val="21"/>
        </w:rPr>
        <w:t>書類毎の</w:t>
      </w:r>
      <w:r w:rsidR="00E37A24">
        <w:rPr>
          <w:rFonts w:ascii="游ゴシック" w:eastAsia="游ゴシック" w:hAnsi="游ゴシック" w:hint="eastAsia"/>
          <w:szCs w:val="21"/>
        </w:rPr>
        <w:t>保管または登録</w:t>
      </w:r>
      <w:r w:rsidR="00E37A24" w:rsidRPr="0029304F">
        <w:rPr>
          <w:rFonts w:ascii="游ゴシック" w:eastAsia="游ゴシック" w:hAnsi="游ゴシック" w:hint="eastAsia"/>
          <w:szCs w:val="21"/>
        </w:rPr>
        <w:t>方法は以下のとおりとする。</w:t>
      </w:r>
    </w:p>
    <w:p w14:paraId="33D10B58" w14:textId="7D0145B1" w:rsidR="0029304F" w:rsidRPr="00C91C86" w:rsidRDefault="0029304F" w:rsidP="00426053">
      <w:pPr>
        <w:ind w:left="420" w:hangingChars="200" w:hanging="420"/>
        <w:rPr>
          <w:rFonts w:ascii="游ゴシック" w:eastAsia="游ゴシック" w:hAnsi="游ゴシック"/>
          <w:color w:val="FF0000"/>
          <w:szCs w:val="21"/>
        </w:rPr>
      </w:pPr>
      <w:r w:rsidRPr="00C91C86">
        <w:rPr>
          <w:rFonts w:ascii="游ゴシック" w:eastAsia="游ゴシック" w:hAnsi="游ゴシック" w:hint="eastAsia"/>
          <w:color w:val="FF0000"/>
          <w:szCs w:val="21"/>
        </w:rPr>
        <w:t xml:space="preserve">　</w:t>
      </w:r>
      <w:r w:rsidR="00C91C86" w:rsidRPr="00C91C86">
        <w:rPr>
          <w:rFonts w:ascii="游ゴシック" w:eastAsia="游ゴシック" w:hAnsi="游ゴシック" w:hint="eastAsia"/>
          <w:color w:val="FF0000"/>
          <w:szCs w:val="21"/>
        </w:rPr>
        <w:t>一　取引先に</w:t>
      </w:r>
      <w:r w:rsidR="00426053" w:rsidRPr="00C91C86">
        <w:rPr>
          <w:rFonts w:ascii="游ゴシック" w:eastAsia="游ゴシック" w:hAnsi="游ゴシック" w:hint="eastAsia"/>
          <w:color w:val="FF0000"/>
          <w:szCs w:val="21"/>
        </w:rPr>
        <w:t>〇〇（基幹システム）</w:t>
      </w:r>
      <w:r w:rsidR="00426053">
        <w:rPr>
          <w:rFonts w:ascii="游ゴシック" w:eastAsia="游ゴシック" w:hAnsi="游ゴシック" w:hint="eastAsia"/>
          <w:color w:val="FF0000"/>
          <w:szCs w:val="21"/>
        </w:rPr>
        <w:t>で</w:t>
      </w:r>
      <w:r w:rsidR="00C91C86" w:rsidRPr="00C91C86">
        <w:rPr>
          <w:rFonts w:ascii="游ゴシック" w:eastAsia="游ゴシック" w:hAnsi="游ゴシック" w:hint="eastAsia"/>
          <w:color w:val="FF0000"/>
          <w:szCs w:val="21"/>
        </w:rPr>
        <w:t>請求書を</w:t>
      </w:r>
      <w:r w:rsidR="00426053">
        <w:rPr>
          <w:rFonts w:ascii="游ゴシック" w:eastAsia="游ゴシック" w:hAnsi="游ゴシック" w:hint="eastAsia"/>
          <w:color w:val="FF0000"/>
          <w:szCs w:val="21"/>
        </w:rPr>
        <w:t>作成し、書面</w:t>
      </w:r>
      <w:r w:rsidR="007454C2">
        <w:rPr>
          <w:rFonts w:ascii="游ゴシック" w:eastAsia="游ゴシック" w:hAnsi="游ゴシック" w:hint="eastAsia"/>
          <w:color w:val="FF0000"/>
          <w:szCs w:val="21"/>
        </w:rPr>
        <w:t>により</w:t>
      </w:r>
      <w:r w:rsidR="00A16A75">
        <w:rPr>
          <w:rFonts w:ascii="游ゴシック" w:eastAsia="游ゴシック" w:hAnsi="游ゴシック" w:hint="eastAsia"/>
          <w:color w:val="FF0000"/>
          <w:szCs w:val="21"/>
        </w:rPr>
        <w:t>提出</w:t>
      </w:r>
      <w:r w:rsidR="00C91C86" w:rsidRPr="00C91C86">
        <w:rPr>
          <w:rFonts w:ascii="游ゴシック" w:eastAsia="游ゴシック" w:hAnsi="游ゴシック" w:hint="eastAsia"/>
          <w:color w:val="FF0000"/>
          <w:szCs w:val="21"/>
        </w:rPr>
        <w:t>した担当者は、</w:t>
      </w:r>
      <w:r w:rsidR="00426053">
        <w:rPr>
          <w:rFonts w:ascii="游ゴシック" w:eastAsia="游ゴシック" w:hAnsi="游ゴシック" w:hint="eastAsia"/>
          <w:color w:val="FF0000"/>
          <w:szCs w:val="21"/>
        </w:rPr>
        <w:t>そのまま</w:t>
      </w:r>
      <w:r w:rsidR="00A70FD4">
        <w:rPr>
          <w:rFonts w:ascii="游ゴシック" w:eastAsia="游ゴシック" w:hAnsi="游ゴシック" w:hint="eastAsia"/>
          <w:color w:val="FF0000"/>
          <w:szCs w:val="21"/>
        </w:rPr>
        <w:t>同システム内で</w:t>
      </w:r>
      <w:r w:rsidR="00C91C86" w:rsidRPr="00C91C86">
        <w:rPr>
          <w:rFonts w:ascii="游ゴシック" w:eastAsia="游ゴシック" w:hAnsi="游ゴシック" w:hint="eastAsia"/>
          <w:color w:val="FF0000"/>
          <w:szCs w:val="21"/>
        </w:rPr>
        <w:t>保管する。</w:t>
      </w:r>
    </w:p>
    <w:p w14:paraId="2CF86572" w14:textId="692D75D0" w:rsidR="00C91C86" w:rsidRPr="00C91C86" w:rsidRDefault="00C91C86" w:rsidP="00426053">
      <w:pPr>
        <w:ind w:left="420" w:hangingChars="200" w:hanging="420"/>
        <w:rPr>
          <w:rFonts w:ascii="游ゴシック" w:eastAsia="游ゴシック" w:hAnsi="游ゴシック"/>
          <w:color w:val="FF0000"/>
          <w:szCs w:val="21"/>
        </w:rPr>
      </w:pPr>
      <w:r w:rsidRPr="00C91C86">
        <w:rPr>
          <w:rFonts w:ascii="游ゴシック" w:eastAsia="游ゴシック" w:hAnsi="游ゴシック" w:hint="eastAsia"/>
          <w:color w:val="FF0000"/>
          <w:szCs w:val="21"/>
        </w:rPr>
        <w:t xml:space="preserve">　二　取引先に</w:t>
      </w:r>
      <w:r w:rsidR="00426053" w:rsidRPr="00426053">
        <w:rPr>
          <w:rFonts w:ascii="游ゴシック" w:eastAsia="游ゴシック" w:hAnsi="游ゴシック"/>
          <w:color w:val="FF0000"/>
          <w:szCs w:val="21"/>
        </w:rPr>
        <w:t>Sales Quote Assistant</w:t>
      </w:r>
      <w:r w:rsidR="00426053">
        <w:rPr>
          <w:rFonts w:ascii="游ゴシック" w:eastAsia="游ゴシック" w:hAnsi="游ゴシック" w:hint="eastAsia"/>
          <w:color w:val="FF0000"/>
          <w:szCs w:val="21"/>
        </w:rPr>
        <w:t>で</w:t>
      </w:r>
      <w:r w:rsidRPr="00C91C86">
        <w:rPr>
          <w:rFonts w:ascii="游ゴシック" w:eastAsia="游ゴシック" w:hAnsi="游ゴシック" w:hint="eastAsia"/>
          <w:color w:val="FF0000"/>
          <w:szCs w:val="21"/>
        </w:rPr>
        <w:t>見積書を</w:t>
      </w:r>
      <w:r w:rsidR="00426053">
        <w:rPr>
          <w:rFonts w:ascii="游ゴシック" w:eastAsia="游ゴシック" w:hAnsi="游ゴシック" w:hint="eastAsia"/>
          <w:color w:val="FF0000"/>
          <w:szCs w:val="21"/>
        </w:rPr>
        <w:t>作成し、書面</w:t>
      </w:r>
      <w:r w:rsidR="007454C2">
        <w:rPr>
          <w:rFonts w:ascii="游ゴシック" w:eastAsia="游ゴシック" w:hAnsi="游ゴシック" w:hint="eastAsia"/>
          <w:color w:val="FF0000"/>
          <w:szCs w:val="21"/>
        </w:rPr>
        <w:t>により</w:t>
      </w:r>
      <w:r w:rsidR="00A16A75">
        <w:rPr>
          <w:rFonts w:ascii="游ゴシック" w:eastAsia="游ゴシック" w:hAnsi="游ゴシック" w:hint="eastAsia"/>
          <w:color w:val="FF0000"/>
          <w:szCs w:val="21"/>
        </w:rPr>
        <w:t>提出</w:t>
      </w:r>
      <w:r w:rsidRPr="00C91C86">
        <w:rPr>
          <w:rFonts w:ascii="游ゴシック" w:eastAsia="游ゴシック" w:hAnsi="游ゴシック" w:hint="eastAsia"/>
          <w:color w:val="FF0000"/>
          <w:szCs w:val="21"/>
        </w:rPr>
        <w:t>した担当者は</w:t>
      </w:r>
      <w:r w:rsidR="00426053">
        <w:rPr>
          <w:rFonts w:ascii="游ゴシック" w:eastAsia="游ゴシック" w:hAnsi="游ゴシック" w:hint="eastAsia"/>
          <w:color w:val="FF0000"/>
          <w:szCs w:val="21"/>
        </w:rPr>
        <w:t>、そのまま</w:t>
      </w:r>
      <w:r w:rsidR="00A70FD4">
        <w:rPr>
          <w:rFonts w:ascii="游ゴシック" w:eastAsia="游ゴシック" w:hAnsi="游ゴシック" w:hint="eastAsia"/>
          <w:color w:val="FF0000"/>
          <w:szCs w:val="21"/>
        </w:rPr>
        <w:t>同システム内で</w:t>
      </w:r>
      <w:r w:rsidRPr="00C91C86">
        <w:rPr>
          <w:rFonts w:ascii="游ゴシック" w:eastAsia="游ゴシック" w:hAnsi="游ゴシック" w:hint="eastAsia"/>
          <w:color w:val="FF0000"/>
          <w:szCs w:val="21"/>
        </w:rPr>
        <w:t>保管する。</w:t>
      </w:r>
    </w:p>
    <w:p w14:paraId="439485B9" w14:textId="0E710BDE" w:rsidR="00C91C86" w:rsidRDefault="00426053" w:rsidP="00426053">
      <w:pPr>
        <w:ind w:left="420" w:hangingChars="200" w:hanging="420"/>
        <w:rPr>
          <w:rFonts w:ascii="游ゴシック" w:eastAsia="游ゴシック" w:hAnsi="游ゴシック"/>
          <w:color w:val="FF0000"/>
          <w:szCs w:val="21"/>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79744" behindDoc="0" locked="0" layoutInCell="1" allowOverlap="1" wp14:anchorId="25A2D5C1" wp14:editId="61EA1E48">
                <wp:simplePos x="0" y="0"/>
                <wp:positionH relativeFrom="margin">
                  <wp:align>left</wp:align>
                </wp:positionH>
                <wp:positionV relativeFrom="paragraph">
                  <wp:posOffset>541237</wp:posOffset>
                </wp:positionV>
                <wp:extent cx="5381625" cy="661035"/>
                <wp:effectExtent l="0" t="0" r="28575" b="2476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61639"/>
                        </a:xfrm>
                        <a:prstGeom prst="rect">
                          <a:avLst/>
                        </a:prstGeom>
                        <a:solidFill>
                          <a:srgbClr val="FFFFFF"/>
                        </a:solidFill>
                        <a:ln w="9525">
                          <a:solidFill>
                            <a:srgbClr val="0070C0"/>
                          </a:solidFill>
                          <a:miter lim="800000"/>
                          <a:headEnd/>
                          <a:tailEnd/>
                        </a:ln>
                      </wps:spPr>
                      <wps:txbx>
                        <w:txbxContent>
                          <w:p w14:paraId="072C204B" w14:textId="26168108" w:rsidR="00614814" w:rsidRPr="009D48E1" w:rsidRDefault="00614814" w:rsidP="00614814">
                            <w:pPr>
                              <w:rPr>
                                <w:rFonts w:ascii="游ゴシック" w:eastAsia="游ゴシック" w:hAnsi="游ゴシック"/>
                                <w:color w:val="0070C0"/>
                              </w:rPr>
                            </w:pPr>
                            <w:r>
                              <w:rPr>
                                <w:rFonts w:ascii="游ゴシック" w:eastAsia="游ゴシック" w:hAnsi="游ゴシック" w:hint="eastAsia"/>
                                <w:color w:val="0070C0"/>
                              </w:rPr>
                              <w:t>第5</w:t>
                            </w:r>
                            <w:r>
                              <w:rPr>
                                <w:rFonts w:ascii="游ゴシック" w:eastAsia="游ゴシック" w:hAnsi="游ゴシック" w:hint="eastAsia"/>
                                <w:color w:val="0070C0"/>
                              </w:rPr>
                              <w:t>条第</w:t>
                            </w:r>
                            <w:r>
                              <w:rPr>
                                <w:rFonts w:ascii="游ゴシック" w:eastAsia="游ゴシック" w:hAnsi="游ゴシック"/>
                                <w:color w:val="0070C0"/>
                              </w:rPr>
                              <w:t>2</w:t>
                            </w:r>
                            <w:r>
                              <w:rPr>
                                <w:rFonts w:ascii="游ゴシック" w:eastAsia="游ゴシック" w:hAnsi="游ゴシック" w:hint="eastAsia"/>
                                <w:color w:val="0070C0"/>
                              </w:rPr>
                              <w:t>項の順に記載し、</w:t>
                            </w:r>
                            <w:r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の</w:t>
                            </w:r>
                            <w:r w:rsidR="00426053">
                              <w:rPr>
                                <w:rFonts w:ascii="游ゴシック" w:eastAsia="游ゴシック" w:hAnsi="游ゴシック" w:hint="eastAsia"/>
                                <w:color w:val="0070C0"/>
                              </w:rPr>
                              <w:t>発行システム、</w:t>
                            </w:r>
                            <w:r>
                              <w:rPr>
                                <w:rFonts w:ascii="游ゴシック" w:eastAsia="游ゴシック" w:hAnsi="游ゴシック" w:hint="eastAsia"/>
                                <w:color w:val="0070C0"/>
                              </w:rPr>
                              <w:t>保管システムに合わせて記載します。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D5C1" id="_x0000_s1034" type="#_x0000_t202" style="position:absolute;left:0;text-align:left;margin-left:0;margin-top:42.6pt;width:423.75pt;height:52.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" strokecolor="#0070c0">
                <v:textbox>
                  <w:txbxContent>
                    <w:p w14:paraId="072C204B" w14:textId="26168108" w:rsidR="00614814" w:rsidRPr="009D48E1" w:rsidRDefault="00614814" w:rsidP="00614814">
                      <w:pPr>
                        <w:rPr>
                          <w:rFonts w:ascii="游ゴシック" w:eastAsia="游ゴシック" w:hAnsi="游ゴシック"/>
                          <w:color w:val="0070C0"/>
                        </w:rPr>
                      </w:pPr>
                      <w:r>
                        <w:rPr>
                          <w:rFonts w:ascii="游ゴシック" w:eastAsia="游ゴシック" w:hAnsi="游ゴシック" w:hint="eastAsia"/>
                          <w:color w:val="0070C0"/>
                        </w:rPr>
                        <w:t>第5</w:t>
                      </w:r>
                      <w:r>
                        <w:rPr>
                          <w:rFonts w:ascii="游ゴシック" w:eastAsia="游ゴシック" w:hAnsi="游ゴシック" w:hint="eastAsia"/>
                          <w:color w:val="0070C0"/>
                        </w:rPr>
                        <w:t>条第</w:t>
                      </w:r>
                      <w:r>
                        <w:rPr>
                          <w:rFonts w:ascii="游ゴシック" w:eastAsia="游ゴシック" w:hAnsi="游ゴシック"/>
                          <w:color w:val="0070C0"/>
                        </w:rPr>
                        <w:t>2</w:t>
                      </w:r>
                      <w:r>
                        <w:rPr>
                          <w:rFonts w:ascii="游ゴシック" w:eastAsia="游ゴシック" w:hAnsi="游ゴシック" w:hint="eastAsia"/>
                          <w:color w:val="0070C0"/>
                        </w:rPr>
                        <w:t>項の順に記載し、</w:t>
                      </w:r>
                      <w:r w:rsidRPr="009D48E1">
                        <w:rPr>
                          <w:rFonts w:ascii="游ゴシック" w:eastAsia="游ゴシック" w:hAnsi="游ゴシック" w:hint="eastAsia"/>
                          <w:color w:val="0070C0"/>
                        </w:rPr>
                        <w:t>書類整理シート</w:t>
                      </w:r>
                      <w:r>
                        <w:rPr>
                          <w:rFonts w:ascii="游ゴシック" w:eastAsia="游ゴシック" w:hAnsi="游ゴシック" w:hint="eastAsia"/>
                          <w:color w:val="0070C0"/>
                        </w:rPr>
                        <w:t>の</w:t>
                      </w:r>
                      <w:r w:rsidR="00426053">
                        <w:rPr>
                          <w:rFonts w:ascii="游ゴシック" w:eastAsia="游ゴシック" w:hAnsi="游ゴシック" w:hint="eastAsia"/>
                          <w:color w:val="0070C0"/>
                        </w:rPr>
                        <w:t>発行システム、</w:t>
                      </w:r>
                      <w:r>
                        <w:rPr>
                          <w:rFonts w:ascii="游ゴシック" w:eastAsia="游ゴシック" w:hAnsi="游ゴシック" w:hint="eastAsia"/>
                          <w:color w:val="0070C0"/>
                        </w:rPr>
                        <w:t>保管システムに合わせて記載します。</w:t>
                      </w:r>
                    </w:p>
                  </w:txbxContent>
                </v:textbox>
                <w10:wrap type="square" anchorx="margin"/>
              </v:shape>
            </w:pict>
          </mc:Fallback>
        </mc:AlternateContent>
      </w:r>
      <w:r w:rsidR="00C91C86" w:rsidRPr="00C91C86">
        <w:rPr>
          <w:rFonts w:ascii="游ゴシック" w:eastAsia="游ゴシック" w:hAnsi="游ゴシック" w:hint="eastAsia"/>
          <w:color w:val="FF0000"/>
          <w:szCs w:val="21"/>
        </w:rPr>
        <w:t xml:space="preserve">　三　</w:t>
      </w:r>
      <w:r w:rsidR="00C91C86" w:rsidRPr="00930219">
        <w:rPr>
          <w:rFonts w:ascii="游ゴシック" w:eastAsia="游ゴシック" w:hAnsi="游ゴシック" w:hint="eastAsia"/>
          <w:color w:val="FF0000"/>
          <w:szCs w:val="21"/>
        </w:rPr>
        <w:t>取引先に</w:t>
      </w:r>
      <w:r>
        <w:rPr>
          <w:rFonts w:ascii="游ゴシック" w:eastAsia="游ゴシック" w:hAnsi="游ゴシック" w:hint="eastAsia"/>
          <w:color w:val="FF0000"/>
          <w:szCs w:val="21"/>
        </w:rPr>
        <w:t>Excelで</w:t>
      </w:r>
      <w:r w:rsidR="00C91C86">
        <w:rPr>
          <w:rFonts w:ascii="游ゴシック" w:eastAsia="游ゴシック" w:hAnsi="游ゴシック" w:hint="eastAsia"/>
          <w:color w:val="FF0000"/>
          <w:szCs w:val="21"/>
        </w:rPr>
        <w:t>注文書</w:t>
      </w:r>
      <w:r w:rsidR="00C91C86" w:rsidRPr="00930219">
        <w:rPr>
          <w:rFonts w:ascii="游ゴシック" w:eastAsia="游ゴシック" w:hAnsi="游ゴシック" w:hint="eastAsia"/>
          <w:color w:val="FF0000"/>
          <w:szCs w:val="21"/>
        </w:rPr>
        <w:t>を</w:t>
      </w:r>
      <w:r>
        <w:rPr>
          <w:rFonts w:ascii="游ゴシック" w:eastAsia="游ゴシック" w:hAnsi="游ゴシック" w:hint="eastAsia"/>
          <w:color w:val="FF0000"/>
          <w:szCs w:val="21"/>
        </w:rPr>
        <w:t>作成し、書面</w:t>
      </w:r>
      <w:r w:rsidR="000378C2">
        <w:rPr>
          <w:rFonts w:ascii="游ゴシック" w:eastAsia="游ゴシック" w:hAnsi="游ゴシック" w:hint="eastAsia"/>
          <w:color w:val="FF0000"/>
          <w:szCs w:val="21"/>
        </w:rPr>
        <w:t>により</w:t>
      </w:r>
      <w:r w:rsidR="00A16A75">
        <w:rPr>
          <w:rFonts w:ascii="游ゴシック" w:eastAsia="游ゴシック" w:hAnsi="游ゴシック" w:hint="eastAsia"/>
          <w:color w:val="FF0000"/>
          <w:szCs w:val="21"/>
        </w:rPr>
        <w:t>提出</w:t>
      </w:r>
      <w:r w:rsidR="00C91C86" w:rsidRPr="00930219">
        <w:rPr>
          <w:rFonts w:ascii="游ゴシック" w:eastAsia="游ゴシック" w:hAnsi="游ゴシック" w:hint="eastAsia"/>
          <w:color w:val="FF0000"/>
          <w:szCs w:val="21"/>
        </w:rPr>
        <w:t>した担当者は、NI Collabo</w:t>
      </w:r>
      <w:r w:rsidR="00C91C86" w:rsidRPr="00930219">
        <w:rPr>
          <w:rFonts w:ascii="游ゴシック" w:eastAsia="游ゴシック" w:hAnsi="游ゴシック"/>
          <w:color w:val="FF0000"/>
          <w:szCs w:val="21"/>
        </w:rPr>
        <w:t xml:space="preserve"> </w:t>
      </w:r>
      <w:r w:rsidR="00C91C86" w:rsidRPr="00930219">
        <w:rPr>
          <w:rFonts w:ascii="游ゴシック" w:eastAsia="游ゴシック" w:hAnsi="游ゴシック" w:hint="eastAsia"/>
          <w:color w:val="FF0000"/>
          <w:szCs w:val="21"/>
        </w:rPr>
        <w:t>電帳法ストレージに</w:t>
      </w:r>
      <w:r w:rsidR="002A5B41">
        <w:rPr>
          <w:rFonts w:ascii="游ゴシック" w:eastAsia="游ゴシック" w:hAnsi="游ゴシック" w:hint="eastAsia"/>
          <w:color w:val="FF0000"/>
          <w:szCs w:val="21"/>
        </w:rPr>
        <w:t>登録</w:t>
      </w:r>
      <w:r w:rsidR="00C91C86" w:rsidRPr="00930219">
        <w:rPr>
          <w:rFonts w:ascii="游ゴシック" w:eastAsia="游ゴシック" w:hAnsi="游ゴシック" w:hint="eastAsia"/>
          <w:color w:val="FF0000"/>
          <w:szCs w:val="21"/>
        </w:rPr>
        <w:t>する。</w:t>
      </w:r>
    </w:p>
    <w:p w14:paraId="20A9B1BD" w14:textId="0BBA7D9D" w:rsidR="00CC3619" w:rsidRPr="00930219" w:rsidRDefault="0029304F" w:rsidP="00CC3619">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３</w:t>
      </w:r>
      <w:r w:rsidR="00CC3619" w:rsidRPr="00930219">
        <w:rPr>
          <w:rFonts w:ascii="游ゴシック" w:eastAsia="游ゴシック" w:hAnsi="游ゴシック" w:hint="eastAsia"/>
          <w:color w:val="000000" w:themeColor="text1"/>
          <w:szCs w:val="21"/>
        </w:rPr>
        <w:t xml:space="preserve">　各システムへの登録の定義は次のとおりとする。</w:t>
      </w:r>
    </w:p>
    <w:p w14:paraId="494E5424" w14:textId="33B8EAD5" w:rsidR="00D341F1" w:rsidRPr="00930219" w:rsidRDefault="00CC3619" w:rsidP="00605C5A">
      <w:pPr>
        <w:rPr>
          <w:rFonts w:ascii="游ゴシック" w:eastAsia="游ゴシック" w:hAnsi="游ゴシック"/>
          <w:szCs w:val="21"/>
        </w:rPr>
      </w:pPr>
      <w:r w:rsidRPr="00930219">
        <w:rPr>
          <w:rFonts w:ascii="游ゴシック" w:eastAsia="游ゴシック" w:hAnsi="游ゴシック" w:hint="eastAsia"/>
          <w:color w:val="000000" w:themeColor="text1"/>
          <w:szCs w:val="21"/>
        </w:rPr>
        <w:t xml:space="preserve">　</w:t>
      </w:r>
      <w:r w:rsidR="00605C5A" w:rsidRPr="00930219">
        <w:rPr>
          <w:rFonts w:ascii="游ゴシック" w:eastAsia="游ゴシック" w:hAnsi="游ゴシック" w:hint="eastAsia"/>
          <w:szCs w:val="21"/>
        </w:rPr>
        <w:t>一　NI Colla</w:t>
      </w:r>
      <w:r w:rsidR="00605C5A" w:rsidRPr="00930219">
        <w:rPr>
          <w:rFonts w:ascii="游ゴシック" w:eastAsia="游ゴシック" w:hAnsi="游ゴシック"/>
          <w:szCs w:val="21"/>
        </w:rPr>
        <w:t>bo</w:t>
      </w:r>
      <w:r w:rsidR="00605C5A" w:rsidRPr="00930219">
        <w:rPr>
          <w:rFonts w:ascii="游ゴシック" w:eastAsia="游ゴシック" w:hAnsi="游ゴシック" w:hint="eastAsia"/>
          <w:szCs w:val="21"/>
        </w:rPr>
        <w:t xml:space="preserve"> 360</w:t>
      </w:r>
      <w:r w:rsidR="00D341F1" w:rsidRPr="00930219">
        <w:rPr>
          <w:rFonts w:ascii="游ゴシック" w:eastAsia="游ゴシック" w:hAnsi="游ゴシック" w:hint="eastAsia"/>
          <w:szCs w:val="21"/>
        </w:rPr>
        <w:t xml:space="preserve"> </w:t>
      </w:r>
      <w:r w:rsidR="00605C5A" w:rsidRPr="00930219">
        <w:rPr>
          <w:rFonts w:ascii="游ゴシック" w:eastAsia="游ゴシック" w:hAnsi="游ゴシック" w:hint="eastAsia"/>
          <w:szCs w:val="21"/>
        </w:rPr>
        <w:t xml:space="preserve">経費精算　</w:t>
      </w:r>
      <w:r w:rsidR="00D341F1" w:rsidRPr="00930219">
        <w:rPr>
          <w:rFonts w:ascii="游ゴシック" w:eastAsia="游ゴシック" w:hAnsi="游ゴシック" w:hint="eastAsia"/>
          <w:szCs w:val="21"/>
        </w:rPr>
        <w:t>支払予定日が到来し、</w:t>
      </w:r>
      <w:r w:rsidR="00605C5A" w:rsidRPr="00930219">
        <w:rPr>
          <w:rFonts w:ascii="游ゴシック" w:eastAsia="游ゴシック" w:hAnsi="游ゴシック" w:hint="eastAsia"/>
          <w:szCs w:val="21"/>
        </w:rPr>
        <w:t>処理状況</w:t>
      </w:r>
      <w:r w:rsidR="005C128A" w:rsidRPr="00930219">
        <w:rPr>
          <w:rFonts w:ascii="游ゴシック" w:eastAsia="游ゴシック" w:hAnsi="游ゴシック" w:hint="eastAsia"/>
          <w:szCs w:val="21"/>
        </w:rPr>
        <w:t>が</w:t>
      </w:r>
      <w:r w:rsidR="00D341F1" w:rsidRPr="00930219">
        <w:rPr>
          <w:rFonts w:ascii="游ゴシック" w:eastAsia="游ゴシック" w:hAnsi="游ゴシック" w:hint="eastAsia"/>
          <w:szCs w:val="21"/>
        </w:rPr>
        <w:t>「</w:t>
      </w:r>
      <w:r w:rsidR="00605C5A" w:rsidRPr="00930219">
        <w:rPr>
          <w:rFonts w:ascii="游ゴシック" w:eastAsia="游ゴシック" w:hAnsi="游ゴシック" w:hint="eastAsia"/>
          <w:szCs w:val="21"/>
        </w:rPr>
        <w:t>精算済</w:t>
      </w:r>
      <w:r w:rsidR="00D341F1" w:rsidRPr="00930219">
        <w:rPr>
          <w:rFonts w:ascii="游ゴシック" w:eastAsia="游ゴシック" w:hAnsi="游ゴシック" w:hint="eastAsia"/>
          <w:szCs w:val="21"/>
        </w:rPr>
        <w:t>」</w:t>
      </w:r>
      <w:r w:rsidR="005C128A" w:rsidRPr="00930219">
        <w:rPr>
          <w:rFonts w:ascii="游ゴシック" w:eastAsia="游ゴシック" w:hAnsi="游ゴシック" w:hint="eastAsia"/>
          <w:szCs w:val="21"/>
        </w:rPr>
        <w:t>になってい</w:t>
      </w:r>
    </w:p>
    <w:p w14:paraId="767750D6" w14:textId="5371A185" w:rsidR="00605C5A" w:rsidRPr="00930219" w:rsidRDefault="005C128A" w:rsidP="00D341F1">
      <w:pPr>
        <w:ind w:firstLineChars="300" w:firstLine="630"/>
        <w:rPr>
          <w:rFonts w:ascii="游ゴシック" w:eastAsia="游ゴシック" w:hAnsi="游ゴシック"/>
          <w:szCs w:val="21"/>
        </w:rPr>
      </w:pPr>
      <w:r w:rsidRPr="00930219">
        <w:rPr>
          <w:rFonts w:ascii="游ゴシック" w:eastAsia="游ゴシック" w:hAnsi="游ゴシック" w:hint="eastAsia"/>
          <w:szCs w:val="21"/>
        </w:rPr>
        <w:t>ること</w:t>
      </w:r>
    </w:p>
    <w:p w14:paraId="1388AE0A" w14:textId="734BF495" w:rsidR="00D341F1" w:rsidRPr="00930219" w:rsidRDefault="00605C5A" w:rsidP="00D341F1">
      <w:pPr>
        <w:rPr>
          <w:rFonts w:ascii="游ゴシック" w:eastAsia="游ゴシック" w:hAnsi="游ゴシック"/>
          <w:szCs w:val="21"/>
        </w:rPr>
      </w:pPr>
      <w:r w:rsidRPr="00930219">
        <w:rPr>
          <w:rFonts w:ascii="游ゴシック" w:eastAsia="游ゴシック" w:hAnsi="游ゴシック" w:hint="eastAsia"/>
          <w:szCs w:val="21"/>
        </w:rPr>
        <w:t xml:space="preserve">　二　NI Colla</w:t>
      </w:r>
      <w:r w:rsidRPr="00930219">
        <w:rPr>
          <w:rFonts w:ascii="游ゴシック" w:eastAsia="游ゴシック" w:hAnsi="游ゴシック"/>
          <w:szCs w:val="21"/>
        </w:rPr>
        <w:t>bo</w:t>
      </w:r>
      <w:r w:rsidRPr="00930219">
        <w:rPr>
          <w:rFonts w:ascii="游ゴシック" w:eastAsia="游ゴシック" w:hAnsi="游ゴシック" w:hint="eastAsia"/>
          <w:szCs w:val="21"/>
        </w:rPr>
        <w:t xml:space="preserve"> 360</w:t>
      </w:r>
      <w:r w:rsidR="00D341F1" w:rsidRPr="00930219">
        <w:rPr>
          <w:rFonts w:ascii="游ゴシック" w:eastAsia="游ゴシック" w:hAnsi="游ゴシック" w:hint="eastAsia"/>
          <w:szCs w:val="21"/>
        </w:rPr>
        <w:t xml:space="preserve"> </w:t>
      </w:r>
      <w:r w:rsidR="005C128A" w:rsidRPr="00930219">
        <w:rPr>
          <w:rFonts w:ascii="游ゴシック" w:eastAsia="游ゴシック" w:hAnsi="游ゴシック" w:hint="eastAsia"/>
          <w:szCs w:val="21"/>
        </w:rPr>
        <w:t xml:space="preserve">支払管理　</w:t>
      </w:r>
      <w:r w:rsidR="00EB6ED8" w:rsidRPr="00930219">
        <w:rPr>
          <w:rFonts w:ascii="游ゴシック" w:eastAsia="游ゴシック" w:hAnsi="游ゴシック" w:hint="eastAsia"/>
          <w:szCs w:val="21"/>
        </w:rPr>
        <w:t>支払予定日が到来しているか</w:t>
      </w:r>
      <w:r w:rsidR="00D341F1" w:rsidRPr="00930219">
        <w:rPr>
          <w:rFonts w:ascii="游ゴシック" w:eastAsia="游ゴシック" w:hAnsi="游ゴシック" w:hint="eastAsia"/>
          <w:szCs w:val="21"/>
        </w:rPr>
        <w:t>を問わず、</w:t>
      </w:r>
      <w:r w:rsidR="00B81B20">
        <w:rPr>
          <w:rFonts w:ascii="游ゴシック" w:eastAsia="游ゴシック" w:hAnsi="游ゴシック" w:hint="eastAsia"/>
          <w:szCs w:val="21"/>
        </w:rPr>
        <w:t>書類</w:t>
      </w:r>
      <w:r w:rsidR="00D341F1" w:rsidRPr="00930219">
        <w:rPr>
          <w:rFonts w:ascii="游ゴシック" w:eastAsia="游ゴシック" w:hAnsi="游ゴシック" w:hint="eastAsia"/>
          <w:szCs w:val="21"/>
        </w:rPr>
        <w:t>を添付した</w:t>
      </w:r>
    </w:p>
    <w:p w14:paraId="741C7098" w14:textId="28B1AF37" w:rsidR="00605C5A" w:rsidRPr="00930219" w:rsidRDefault="00D341F1" w:rsidP="00D341F1">
      <w:pPr>
        <w:ind w:firstLineChars="300" w:firstLine="630"/>
        <w:rPr>
          <w:rFonts w:ascii="游ゴシック" w:eastAsia="游ゴシック" w:hAnsi="游ゴシック"/>
          <w:szCs w:val="21"/>
        </w:rPr>
      </w:pPr>
      <w:r w:rsidRPr="00930219">
        <w:rPr>
          <w:rFonts w:ascii="游ゴシック" w:eastAsia="游ゴシック" w:hAnsi="游ゴシック" w:hint="eastAsia"/>
          <w:szCs w:val="21"/>
        </w:rPr>
        <w:t>状態で支払データが保存されていること</w:t>
      </w:r>
    </w:p>
    <w:p w14:paraId="2E9576E8" w14:textId="5C750C98" w:rsidR="00605C5A" w:rsidRPr="00930219" w:rsidRDefault="00605C5A" w:rsidP="00605C5A">
      <w:pPr>
        <w:ind w:firstLineChars="100" w:firstLine="210"/>
        <w:rPr>
          <w:rFonts w:ascii="游ゴシック" w:eastAsia="游ゴシック" w:hAnsi="游ゴシック"/>
          <w:color w:val="000000" w:themeColor="text1"/>
          <w:szCs w:val="21"/>
        </w:rPr>
      </w:pPr>
      <w:r w:rsidRPr="00930219">
        <w:rPr>
          <w:rFonts w:ascii="游ゴシック" w:eastAsia="游ゴシック" w:hAnsi="游ゴシック" w:hint="eastAsia"/>
          <w:szCs w:val="21"/>
        </w:rPr>
        <w:t>三　電帳法ストレージ</w:t>
      </w:r>
      <w:r w:rsidR="00D341F1" w:rsidRPr="00930219">
        <w:rPr>
          <w:rFonts w:ascii="游ゴシック" w:eastAsia="游ゴシック" w:hAnsi="游ゴシック" w:hint="eastAsia"/>
          <w:szCs w:val="21"/>
        </w:rPr>
        <w:t xml:space="preserve"> </w:t>
      </w:r>
      <w:r w:rsidR="005C128A" w:rsidRPr="00930219">
        <w:rPr>
          <w:rFonts w:ascii="游ゴシック" w:eastAsia="游ゴシック" w:hAnsi="游ゴシック" w:hint="eastAsia"/>
          <w:szCs w:val="21"/>
        </w:rPr>
        <w:t>確定状況が</w:t>
      </w:r>
      <w:r w:rsidR="00D341F1" w:rsidRPr="00930219">
        <w:rPr>
          <w:rFonts w:ascii="游ゴシック" w:eastAsia="游ゴシック" w:hAnsi="游ゴシック" w:hint="eastAsia"/>
          <w:szCs w:val="21"/>
        </w:rPr>
        <w:t>「</w:t>
      </w:r>
      <w:r w:rsidR="005C128A" w:rsidRPr="00930219">
        <w:rPr>
          <w:rFonts w:ascii="游ゴシック" w:eastAsia="游ゴシック" w:hAnsi="游ゴシック" w:hint="eastAsia"/>
          <w:szCs w:val="21"/>
        </w:rPr>
        <w:t>確定</w:t>
      </w:r>
      <w:r w:rsidR="00D341F1" w:rsidRPr="00930219">
        <w:rPr>
          <w:rFonts w:ascii="游ゴシック" w:eastAsia="游ゴシック" w:hAnsi="游ゴシック" w:hint="eastAsia"/>
          <w:szCs w:val="21"/>
        </w:rPr>
        <w:t>」</w:t>
      </w:r>
      <w:r w:rsidR="005C128A" w:rsidRPr="00930219">
        <w:rPr>
          <w:rFonts w:ascii="游ゴシック" w:eastAsia="游ゴシック" w:hAnsi="游ゴシック" w:hint="eastAsia"/>
          <w:szCs w:val="21"/>
        </w:rPr>
        <w:t>になっていること</w:t>
      </w:r>
    </w:p>
    <w:p w14:paraId="0F0A3B06" w14:textId="058841DE" w:rsidR="000B0914" w:rsidRPr="00930219" w:rsidRDefault="000B0914" w:rsidP="000B0914">
      <w:pPr>
        <w:ind w:left="1050" w:hangingChars="500" w:hanging="1050"/>
        <w:rPr>
          <w:rFonts w:ascii="游ゴシック" w:eastAsia="游ゴシック" w:hAnsi="游ゴシック"/>
          <w:color w:val="000000" w:themeColor="text1"/>
          <w:szCs w:val="21"/>
        </w:rPr>
      </w:pPr>
    </w:p>
    <w:p w14:paraId="1686FF38" w14:textId="09F8BB36" w:rsidR="000B0914" w:rsidRPr="00930219" w:rsidRDefault="000B0914" w:rsidP="000B0914">
      <w:pPr>
        <w:ind w:left="1050" w:hangingChars="500" w:hanging="105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（スキャニング処理</w:t>
      </w:r>
      <w:r w:rsidR="00123B7A" w:rsidRPr="00930219">
        <w:rPr>
          <w:rFonts w:ascii="游ゴシック" w:eastAsia="游ゴシック" w:hAnsi="游ゴシック" w:hint="eastAsia"/>
          <w:color w:val="000000" w:themeColor="text1"/>
          <w:szCs w:val="21"/>
        </w:rPr>
        <w:t>に関する注意事項</w:t>
      </w:r>
      <w:r w:rsidRPr="00930219">
        <w:rPr>
          <w:rFonts w:ascii="游ゴシック" w:eastAsia="游ゴシック" w:hAnsi="游ゴシック" w:hint="eastAsia"/>
          <w:color w:val="000000" w:themeColor="text1"/>
          <w:szCs w:val="21"/>
        </w:rPr>
        <w:t>）</w:t>
      </w:r>
    </w:p>
    <w:p w14:paraId="2DEE428F" w14:textId="24918A69" w:rsidR="000B0914" w:rsidRPr="00930219" w:rsidRDefault="000B0914" w:rsidP="00123B7A">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第1</w:t>
      </w:r>
      <w:r w:rsidR="0072789F" w:rsidRPr="00930219">
        <w:rPr>
          <w:rFonts w:ascii="游ゴシック" w:eastAsia="游ゴシック" w:hAnsi="游ゴシック" w:hint="eastAsia"/>
          <w:color w:val="000000" w:themeColor="text1"/>
          <w:szCs w:val="21"/>
        </w:rPr>
        <w:t>2</w:t>
      </w:r>
      <w:r w:rsidRPr="00930219">
        <w:rPr>
          <w:rFonts w:ascii="游ゴシック" w:eastAsia="游ゴシック" w:hAnsi="游ゴシック" w:hint="eastAsia"/>
          <w:color w:val="000000" w:themeColor="text1"/>
          <w:szCs w:val="21"/>
        </w:rPr>
        <w:t>条　作業担当者は、</w:t>
      </w:r>
      <w:r w:rsidR="00123B7A" w:rsidRPr="00930219">
        <w:rPr>
          <w:rFonts w:ascii="游ゴシック" w:eastAsia="游ゴシック" w:hAnsi="游ゴシック" w:hint="eastAsia"/>
          <w:color w:val="000000" w:themeColor="text1"/>
          <w:szCs w:val="21"/>
        </w:rPr>
        <w:t>スキャニングに当たり、</w:t>
      </w:r>
      <w:r w:rsidRPr="00930219">
        <w:rPr>
          <w:rFonts w:ascii="游ゴシック" w:eastAsia="游ゴシック" w:hAnsi="游ゴシック" w:hint="eastAsia"/>
          <w:color w:val="000000" w:themeColor="text1"/>
          <w:szCs w:val="21"/>
        </w:rPr>
        <w:t>帳票ごとに１ファイルにするとともに、裏面のスキャナ漏れがないよう留意する。</w:t>
      </w:r>
    </w:p>
    <w:p w14:paraId="287C2D56" w14:textId="7828871A" w:rsidR="000B0914" w:rsidRPr="00930219"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２　作業担当者は、スキャン枚数及びスキャン画像を目視にて確認する。</w:t>
      </w:r>
    </w:p>
    <w:p w14:paraId="3EE3F75C" w14:textId="6E93827B"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３　作業担当者は、正確にスキャニングされていることを確認した後に、画像（電子化文書）</w:t>
      </w:r>
      <w:r w:rsidRPr="00930219">
        <w:rPr>
          <w:rFonts w:ascii="游ゴシック" w:eastAsia="游ゴシック" w:hAnsi="游ゴシック" w:hint="eastAsia"/>
          <w:color w:val="000000" w:themeColor="text1"/>
          <w:szCs w:val="21"/>
        </w:rPr>
        <w:lastRenderedPageBreak/>
        <w:t>及び</w:t>
      </w:r>
      <w:r w:rsidR="00DD2EF0" w:rsidRPr="00930219">
        <w:rPr>
          <w:rFonts w:ascii="游ゴシック" w:eastAsia="游ゴシック" w:hAnsi="游ゴシック" w:hint="eastAsia"/>
          <w:color w:val="000000" w:themeColor="text1"/>
          <w:szCs w:val="21"/>
        </w:rPr>
        <w:t>検索項目をシステムに入力し目視確認する。</w:t>
      </w:r>
    </w:p>
    <w:p w14:paraId="64F3DB8D" w14:textId="0C50434F" w:rsidR="000B0914" w:rsidRPr="00930219" w:rsidRDefault="000B0914" w:rsidP="000B0914">
      <w:pPr>
        <w:rPr>
          <w:rFonts w:ascii="游ゴシック" w:eastAsia="游ゴシック" w:hAnsi="游ゴシック"/>
          <w:color w:val="000000" w:themeColor="text1"/>
          <w:szCs w:val="21"/>
        </w:rPr>
      </w:pPr>
    </w:p>
    <w:p w14:paraId="7A3AAACD" w14:textId="77777777" w:rsidR="000B0914" w:rsidRPr="00930219" w:rsidRDefault="000B0914" w:rsidP="000B0914">
      <w:pPr>
        <w:ind w:left="1050" w:hangingChars="500" w:hanging="105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（電子化文書の保存）</w:t>
      </w:r>
    </w:p>
    <w:p w14:paraId="37B780F8" w14:textId="71A60A52"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第1</w:t>
      </w:r>
      <w:r w:rsidR="0072789F" w:rsidRPr="00930219">
        <w:rPr>
          <w:rFonts w:ascii="游ゴシック" w:eastAsia="游ゴシック" w:hAnsi="游ゴシック" w:hint="eastAsia"/>
          <w:color w:val="000000" w:themeColor="text1"/>
          <w:szCs w:val="21"/>
        </w:rPr>
        <w:t>3</w:t>
      </w:r>
      <w:r w:rsidRPr="00930219">
        <w:rPr>
          <w:rFonts w:ascii="游ゴシック" w:eastAsia="游ゴシック" w:hAnsi="游ゴシック" w:hint="eastAsia"/>
          <w:color w:val="000000" w:themeColor="text1"/>
          <w:szCs w:val="21"/>
        </w:rPr>
        <w:t>条　本システムにより電子化された</w:t>
      </w:r>
      <w:r w:rsidR="004A1ED5">
        <w:rPr>
          <w:rFonts w:ascii="游ゴシック" w:eastAsia="游ゴシック" w:hAnsi="游ゴシック" w:hint="eastAsia"/>
          <w:color w:val="000000" w:themeColor="text1"/>
          <w:szCs w:val="21"/>
        </w:rPr>
        <w:t>第5条第1項に定める</w:t>
      </w:r>
      <w:r w:rsidRPr="00930219">
        <w:rPr>
          <w:rFonts w:ascii="游ゴシック" w:eastAsia="游ゴシック" w:hAnsi="游ゴシック" w:hint="eastAsia"/>
          <w:color w:val="000000" w:themeColor="text1"/>
          <w:szCs w:val="21"/>
        </w:rPr>
        <w:t>データ</w:t>
      </w:r>
      <w:r w:rsidR="007B0B5A">
        <w:rPr>
          <w:rFonts w:ascii="游ゴシック" w:eastAsia="游ゴシック" w:hAnsi="游ゴシック" w:hint="eastAsia"/>
          <w:color w:val="000000" w:themeColor="text1"/>
          <w:szCs w:val="21"/>
        </w:rPr>
        <w:t>、</w:t>
      </w:r>
      <w:r w:rsidR="004A1ED5">
        <w:rPr>
          <w:rFonts w:ascii="游ゴシック" w:eastAsia="游ゴシック" w:hAnsi="游ゴシック" w:hint="eastAsia"/>
          <w:color w:val="000000" w:themeColor="text1"/>
          <w:szCs w:val="21"/>
        </w:rPr>
        <w:t>および第5条第2項に定めるデータ</w:t>
      </w:r>
      <w:r w:rsidRPr="00930219">
        <w:rPr>
          <w:rFonts w:ascii="游ゴシック" w:eastAsia="游ゴシック" w:hAnsi="游ゴシック" w:hint="eastAsia"/>
          <w:color w:val="000000" w:themeColor="text1"/>
          <w:szCs w:val="21"/>
        </w:rPr>
        <w:t>は、</w:t>
      </w:r>
      <w:r w:rsidR="004A1ED5">
        <w:rPr>
          <w:rFonts w:ascii="游ゴシック" w:eastAsia="游ゴシック" w:hAnsi="游ゴシック" w:hint="eastAsia"/>
          <w:color w:val="000000" w:themeColor="text1"/>
          <w:szCs w:val="21"/>
        </w:rPr>
        <w:t>それぞれ</w:t>
      </w:r>
      <w:r w:rsidRPr="00930219">
        <w:rPr>
          <w:rFonts w:ascii="游ゴシック" w:eastAsia="游ゴシック" w:hAnsi="游ゴシック" w:hint="eastAsia"/>
          <w:color w:val="000000" w:themeColor="text1"/>
          <w:szCs w:val="21"/>
        </w:rPr>
        <w:t>国税に関する法律の規定により保存しなければならないとされている期間まで保存する。</w:t>
      </w:r>
    </w:p>
    <w:p w14:paraId="15DB85BC" w14:textId="77777777" w:rsidR="000B0914" w:rsidRPr="00930219" w:rsidRDefault="000B0914" w:rsidP="000B0914">
      <w:pPr>
        <w:ind w:left="1050" w:hangingChars="500" w:hanging="1050"/>
        <w:rPr>
          <w:rFonts w:ascii="游ゴシック" w:eastAsia="游ゴシック" w:hAnsi="游ゴシック"/>
          <w:color w:val="000000" w:themeColor="text1"/>
          <w:szCs w:val="21"/>
        </w:rPr>
      </w:pPr>
    </w:p>
    <w:p w14:paraId="21A63665" w14:textId="77777777" w:rsidR="000B0914" w:rsidRPr="00930219" w:rsidRDefault="000B0914" w:rsidP="000B0914">
      <w:pPr>
        <w:ind w:left="1050" w:hangingChars="500" w:hanging="1050"/>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第６章　原本の廃棄等</w:t>
      </w:r>
    </w:p>
    <w:p w14:paraId="008183E8" w14:textId="2E98B712" w:rsidR="000B0914" w:rsidRPr="00930219" w:rsidRDefault="000B0914" w:rsidP="000B0914">
      <w:pPr>
        <w:ind w:left="1050" w:hangingChars="500" w:hanging="1050"/>
        <w:rPr>
          <w:rFonts w:ascii="游ゴシック" w:eastAsia="游ゴシック" w:hAnsi="游ゴシック"/>
          <w:color w:val="000000" w:themeColor="text1"/>
          <w:szCs w:val="21"/>
        </w:rPr>
      </w:pPr>
    </w:p>
    <w:p w14:paraId="03AE0C23" w14:textId="77777777" w:rsidR="000B0914" w:rsidRPr="00930219" w:rsidRDefault="000B0914" w:rsidP="000B0914">
      <w:pPr>
        <w:ind w:left="1050" w:hangingChars="500" w:hanging="105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（原本の廃棄）</w:t>
      </w:r>
    </w:p>
    <w:p w14:paraId="47145EAD" w14:textId="2528E6B6"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第1</w:t>
      </w:r>
      <w:r w:rsidR="0072789F" w:rsidRPr="00930219">
        <w:rPr>
          <w:rFonts w:ascii="游ゴシック" w:eastAsia="游ゴシック" w:hAnsi="游ゴシック" w:hint="eastAsia"/>
          <w:color w:val="000000" w:themeColor="text1"/>
          <w:szCs w:val="21"/>
        </w:rPr>
        <w:t>4</w:t>
      </w:r>
      <w:r w:rsidRPr="00930219">
        <w:rPr>
          <w:rFonts w:ascii="游ゴシック" w:eastAsia="游ゴシック" w:hAnsi="游ゴシック" w:hint="eastAsia"/>
          <w:color w:val="000000" w:themeColor="text1"/>
          <w:szCs w:val="21"/>
        </w:rPr>
        <w:t>条　作業担当者は、スキャニング処理した原本について、</w:t>
      </w:r>
      <w:r w:rsidR="00F32DE0" w:rsidRPr="00930219">
        <w:rPr>
          <w:rFonts w:ascii="游ゴシック" w:eastAsia="游ゴシック" w:hAnsi="游ゴシック" w:hint="eastAsia"/>
          <w:color w:val="000000" w:themeColor="text1"/>
          <w:szCs w:val="21"/>
        </w:rPr>
        <w:t>登録に問題がないことを確認</w:t>
      </w:r>
      <w:r w:rsidRPr="00930219">
        <w:rPr>
          <w:rFonts w:ascii="游ゴシック" w:eastAsia="游ゴシック" w:hAnsi="游ゴシック" w:hint="eastAsia"/>
          <w:color w:val="000000" w:themeColor="text1"/>
          <w:szCs w:val="21"/>
        </w:rPr>
        <w:t>するまでの間、一時保管する。</w:t>
      </w:r>
    </w:p>
    <w:p w14:paraId="7380EE84" w14:textId="79DA76E0" w:rsidR="000B0914" w:rsidRPr="00930219" w:rsidRDefault="000B0914" w:rsidP="000B0914">
      <w:pPr>
        <w:ind w:left="210" w:hangingChars="100" w:hanging="21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２　この</w:t>
      </w:r>
      <w:r w:rsidR="00483CFD" w:rsidRPr="00930219">
        <w:rPr>
          <w:rFonts w:ascii="游ゴシック" w:eastAsia="游ゴシック" w:hAnsi="游ゴシック" w:hint="eastAsia"/>
          <w:color w:val="000000" w:themeColor="text1"/>
          <w:szCs w:val="21"/>
        </w:rPr>
        <w:t>システムへの登録が完了した</w:t>
      </w:r>
      <w:r w:rsidRPr="00930219">
        <w:rPr>
          <w:rFonts w:ascii="游ゴシック" w:eastAsia="游ゴシック" w:hAnsi="游ゴシック" w:hint="eastAsia"/>
          <w:color w:val="000000" w:themeColor="text1"/>
          <w:szCs w:val="21"/>
        </w:rPr>
        <w:t>原本については、作業担当者がこれを廃棄する。</w:t>
      </w:r>
    </w:p>
    <w:p w14:paraId="42F5F4CD" w14:textId="5D23D5C9" w:rsidR="000B0914" w:rsidRDefault="000B0914" w:rsidP="000B0914">
      <w:pPr>
        <w:ind w:left="1680" w:hangingChars="800" w:hanging="1680"/>
        <w:rPr>
          <w:rFonts w:ascii="游ゴシック" w:eastAsia="游ゴシック" w:hAnsi="游ゴシック"/>
          <w:color w:val="000000" w:themeColor="text1"/>
          <w:szCs w:val="21"/>
        </w:rPr>
      </w:pPr>
    </w:p>
    <w:p w14:paraId="5400227F" w14:textId="77777777" w:rsidR="000B0914" w:rsidRPr="00930219" w:rsidRDefault="000B0914" w:rsidP="000B0914">
      <w:pPr>
        <w:ind w:left="840" w:hangingChars="400" w:hanging="840"/>
        <w:jc w:val="cente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附則</w:t>
      </w:r>
    </w:p>
    <w:p w14:paraId="24384532" w14:textId="4F1282DE" w:rsidR="000B0914" w:rsidRPr="00930219" w:rsidRDefault="000B0914" w:rsidP="000B0914">
      <w:pPr>
        <w:ind w:left="840" w:hangingChars="400" w:hanging="840"/>
        <w:rPr>
          <w:rFonts w:ascii="游ゴシック" w:eastAsia="游ゴシック" w:hAnsi="游ゴシック"/>
          <w:color w:val="000000" w:themeColor="text1"/>
          <w:szCs w:val="21"/>
        </w:rPr>
      </w:pPr>
    </w:p>
    <w:p w14:paraId="1DC34796" w14:textId="397A4DAE" w:rsidR="000B0914" w:rsidRPr="00930219" w:rsidRDefault="000B0914" w:rsidP="000B0914">
      <w:pPr>
        <w:ind w:left="840" w:hangingChars="400" w:hanging="840"/>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（施行）</w:t>
      </w:r>
    </w:p>
    <w:p w14:paraId="679E16B6" w14:textId="3B715B1F" w:rsidR="005E3F1F" w:rsidRDefault="000B0914" w:rsidP="000B0914">
      <w:pPr>
        <w:rPr>
          <w:rFonts w:ascii="游ゴシック" w:eastAsia="游ゴシック" w:hAnsi="游ゴシック"/>
          <w:color w:val="000000" w:themeColor="text1"/>
          <w:szCs w:val="21"/>
        </w:rPr>
      </w:pPr>
      <w:r w:rsidRPr="00930219">
        <w:rPr>
          <w:rFonts w:ascii="游ゴシック" w:eastAsia="游ゴシック" w:hAnsi="游ゴシック" w:hint="eastAsia"/>
          <w:color w:val="000000" w:themeColor="text1"/>
          <w:szCs w:val="21"/>
        </w:rPr>
        <w:t>第</w:t>
      </w:r>
      <w:r w:rsidR="00123B7A" w:rsidRPr="00930219">
        <w:rPr>
          <w:rFonts w:ascii="游ゴシック" w:eastAsia="游ゴシック" w:hAnsi="游ゴシック" w:hint="eastAsia"/>
          <w:color w:val="000000" w:themeColor="text1"/>
          <w:szCs w:val="21"/>
        </w:rPr>
        <w:t>1</w:t>
      </w:r>
      <w:r w:rsidR="006410E2" w:rsidRPr="00930219">
        <w:rPr>
          <w:rFonts w:ascii="游ゴシック" w:eastAsia="游ゴシック" w:hAnsi="游ゴシック" w:hint="eastAsia"/>
          <w:color w:val="000000" w:themeColor="text1"/>
          <w:szCs w:val="21"/>
        </w:rPr>
        <w:t>5</w:t>
      </w:r>
      <w:r w:rsidRPr="00930219">
        <w:rPr>
          <w:rFonts w:ascii="游ゴシック" w:eastAsia="游ゴシック" w:hAnsi="游ゴシック" w:hint="eastAsia"/>
          <w:color w:val="000000" w:themeColor="text1"/>
          <w:szCs w:val="21"/>
        </w:rPr>
        <w:t>条　この規程は、</w:t>
      </w:r>
      <w:r w:rsidR="00EE21D1" w:rsidRPr="0018779B">
        <w:rPr>
          <w:rFonts w:ascii="游ゴシック" w:eastAsia="游ゴシック" w:hAnsi="游ゴシック" w:hint="eastAsia"/>
          <w:color w:val="FF0000"/>
          <w:szCs w:val="21"/>
        </w:rPr>
        <w:t>〇</w:t>
      </w:r>
      <w:r w:rsidR="00621E96" w:rsidRPr="0018779B">
        <w:rPr>
          <w:rFonts w:ascii="游ゴシック" w:eastAsia="游ゴシック" w:hAnsi="游ゴシック" w:hint="eastAsia"/>
          <w:color w:val="FF0000"/>
          <w:szCs w:val="21"/>
        </w:rPr>
        <w:t>〇〇〇</w:t>
      </w:r>
      <w:r w:rsidRPr="0018779B">
        <w:rPr>
          <w:rFonts w:ascii="游ゴシック" w:eastAsia="游ゴシック" w:hAnsi="游ゴシック" w:hint="eastAsia"/>
          <w:color w:val="FF0000"/>
          <w:szCs w:val="21"/>
        </w:rPr>
        <w:t>年</w:t>
      </w:r>
      <w:r w:rsidR="00621E96" w:rsidRPr="0018779B">
        <w:rPr>
          <w:rFonts w:ascii="游ゴシック" w:eastAsia="游ゴシック" w:hAnsi="游ゴシック" w:hint="eastAsia"/>
          <w:color w:val="FF0000"/>
          <w:szCs w:val="21"/>
        </w:rPr>
        <w:t>〇</w:t>
      </w:r>
      <w:r w:rsidR="00EE21D1" w:rsidRPr="0018779B">
        <w:rPr>
          <w:rFonts w:ascii="游ゴシック" w:eastAsia="游ゴシック" w:hAnsi="游ゴシック" w:hint="eastAsia"/>
          <w:color w:val="FF0000"/>
          <w:szCs w:val="21"/>
        </w:rPr>
        <w:t>〇</w:t>
      </w:r>
      <w:r w:rsidRPr="0018779B">
        <w:rPr>
          <w:rFonts w:ascii="游ゴシック" w:eastAsia="游ゴシック" w:hAnsi="游ゴシック" w:hint="eastAsia"/>
          <w:color w:val="FF0000"/>
          <w:szCs w:val="21"/>
        </w:rPr>
        <w:t>月</w:t>
      </w:r>
      <w:r w:rsidR="00621E96" w:rsidRPr="0018779B">
        <w:rPr>
          <w:rFonts w:ascii="游ゴシック" w:eastAsia="游ゴシック" w:hAnsi="游ゴシック" w:hint="eastAsia"/>
          <w:color w:val="FF0000"/>
          <w:szCs w:val="21"/>
        </w:rPr>
        <w:t>〇</w:t>
      </w:r>
      <w:r w:rsidR="00EE21D1" w:rsidRPr="0018779B">
        <w:rPr>
          <w:rFonts w:ascii="游ゴシック" w:eastAsia="游ゴシック" w:hAnsi="游ゴシック" w:hint="eastAsia"/>
          <w:color w:val="FF0000"/>
          <w:szCs w:val="21"/>
        </w:rPr>
        <w:t>〇</w:t>
      </w:r>
      <w:r w:rsidRPr="0018779B">
        <w:rPr>
          <w:rFonts w:ascii="游ゴシック" w:eastAsia="游ゴシック" w:hAnsi="游ゴシック" w:hint="eastAsia"/>
          <w:color w:val="FF0000"/>
          <w:szCs w:val="21"/>
        </w:rPr>
        <w:t>日</w:t>
      </w:r>
      <w:r w:rsidRPr="00930219">
        <w:rPr>
          <w:rFonts w:ascii="游ゴシック" w:eastAsia="游ゴシック" w:hAnsi="游ゴシック" w:hint="eastAsia"/>
          <w:color w:val="000000" w:themeColor="text1"/>
          <w:szCs w:val="21"/>
        </w:rPr>
        <w:t>から施行する。</w:t>
      </w:r>
    </w:p>
    <w:p w14:paraId="295272D8" w14:textId="08B9DC8E" w:rsidR="00603FAA" w:rsidRPr="00930219" w:rsidRDefault="00E01794" w:rsidP="000B0914">
      <w:pPr>
        <w:rPr>
          <w:rFonts w:ascii="游ゴシック" w:eastAsia="游ゴシック" w:hAnsi="游ゴシック"/>
        </w:rPr>
      </w:pPr>
      <w:r w:rsidRPr="00930219">
        <w:rPr>
          <w:rFonts w:ascii="游ゴシック" w:eastAsia="游ゴシック" w:hAnsi="游ゴシック"/>
          <w:noProof/>
          <w:color w:val="000000" w:themeColor="text1"/>
          <w:szCs w:val="40"/>
        </w:rPr>
        <mc:AlternateContent>
          <mc:Choice Requires="wps">
            <w:drawing>
              <wp:anchor distT="45720" distB="45720" distL="114300" distR="114300" simplePos="0" relativeHeight="251671552" behindDoc="0" locked="0" layoutInCell="1" allowOverlap="1" wp14:anchorId="33391371" wp14:editId="13B53064">
                <wp:simplePos x="0" y="0"/>
                <wp:positionH relativeFrom="margin">
                  <wp:align>left</wp:align>
                </wp:positionH>
                <wp:positionV relativeFrom="paragraph">
                  <wp:posOffset>0</wp:posOffset>
                </wp:positionV>
                <wp:extent cx="5381625" cy="457200"/>
                <wp:effectExtent l="0" t="0" r="28575" b="1905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57200"/>
                        </a:xfrm>
                        <a:prstGeom prst="rect">
                          <a:avLst/>
                        </a:prstGeom>
                        <a:solidFill>
                          <a:srgbClr val="FFFFFF"/>
                        </a:solidFill>
                        <a:ln w="9525">
                          <a:solidFill>
                            <a:srgbClr val="0070C0"/>
                          </a:solidFill>
                          <a:miter lim="800000"/>
                          <a:headEnd/>
                          <a:tailEnd/>
                        </a:ln>
                      </wps:spPr>
                      <wps:txbx>
                        <w:txbxContent>
                          <w:p w14:paraId="64BC6C72" w14:textId="1BD7AA49" w:rsidR="00603FAA" w:rsidRPr="009D48E1" w:rsidRDefault="00603FAA" w:rsidP="00603FAA">
                            <w:pPr>
                              <w:rPr>
                                <w:rFonts w:ascii="游ゴシック" w:eastAsia="游ゴシック" w:hAnsi="游ゴシック"/>
                                <w:color w:val="0070C0"/>
                              </w:rPr>
                            </w:pPr>
                            <w:r w:rsidRPr="00603FAA">
                              <w:rPr>
                                <w:rFonts w:ascii="游ゴシック" w:eastAsia="游ゴシック" w:hAnsi="游ゴシック" w:hint="eastAsia"/>
                                <w:color w:val="0070C0"/>
                              </w:rPr>
                              <w:t>スキャナ保存規程確認シート</w:t>
                            </w:r>
                            <w:r>
                              <w:rPr>
                                <w:rFonts w:ascii="游ゴシック" w:eastAsia="游ゴシック" w:hAnsi="游ゴシック" w:hint="eastAsia"/>
                                <w:color w:val="0070C0"/>
                              </w:rPr>
                              <w:t>の</w:t>
                            </w:r>
                            <w:r w:rsidR="00E01794" w:rsidRPr="00E01794">
                              <w:rPr>
                                <w:rFonts w:ascii="游ゴシック" w:eastAsia="游ゴシック" w:hAnsi="游ゴシック" w:hint="eastAsia"/>
                                <w:color w:val="0070C0"/>
                              </w:rPr>
                              <w:t>「スキャナ保存規程の施行開始日</w:t>
                            </w:r>
                            <w:r w:rsidR="00BE592F">
                              <w:rPr>
                                <w:rFonts w:ascii="游ゴシック" w:eastAsia="游ゴシック" w:hAnsi="游ゴシック" w:hint="eastAsia"/>
                                <w:color w:val="0070C0"/>
                              </w:rPr>
                              <w:t>」</w:t>
                            </w:r>
                            <w:r>
                              <w:rPr>
                                <w:rFonts w:ascii="游ゴシック" w:eastAsia="游ゴシック" w:hAnsi="游ゴシック" w:hint="eastAsia"/>
                                <w:color w:val="0070C0"/>
                              </w:rPr>
                              <w:t>の欄から転記します。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91371" id="_x0000_s1035" type="#_x0000_t202" style="position:absolute;left:0;text-align:left;margin-left:0;margin-top:0;width:423.75pt;height: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" strokecolor="#0070c0">
                <v:textbox>
                  <w:txbxContent>
                    <w:p w14:paraId="64BC6C72" w14:textId="1BD7AA49" w:rsidR="00603FAA" w:rsidRPr="009D48E1" w:rsidRDefault="00603FAA" w:rsidP="00603FAA">
                      <w:pPr>
                        <w:rPr>
                          <w:rFonts w:ascii="游ゴシック" w:eastAsia="游ゴシック" w:hAnsi="游ゴシック"/>
                          <w:color w:val="0070C0"/>
                        </w:rPr>
                      </w:pPr>
                      <w:r w:rsidRPr="00603FAA">
                        <w:rPr>
                          <w:rFonts w:ascii="游ゴシック" w:eastAsia="游ゴシック" w:hAnsi="游ゴシック" w:hint="eastAsia"/>
                          <w:color w:val="0070C0"/>
                        </w:rPr>
                        <w:t>スキャナ保存規程確認シート</w:t>
                      </w:r>
                      <w:r>
                        <w:rPr>
                          <w:rFonts w:ascii="游ゴシック" w:eastAsia="游ゴシック" w:hAnsi="游ゴシック" w:hint="eastAsia"/>
                          <w:color w:val="0070C0"/>
                        </w:rPr>
                        <w:t>の</w:t>
                      </w:r>
                      <w:r w:rsidR="00E01794" w:rsidRPr="00E01794">
                        <w:rPr>
                          <w:rFonts w:ascii="游ゴシック" w:eastAsia="游ゴシック" w:hAnsi="游ゴシック" w:hint="eastAsia"/>
                          <w:color w:val="0070C0"/>
                        </w:rPr>
                        <w:t>「スキャナ保存規程の施行開始日</w:t>
                      </w:r>
                      <w:r w:rsidR="00BE592F">
                        <w:rPr>
                          <w:rFonts w:ascii="游ゴシック" w:eastAsia="游ゴシック" w:hAnsi="游ゴシック" w:hint="eastAsia"/>
                          <w:color w:val="0070C0"/>
                        </w:rPr>
                        <w:t>」</w:t>
                      </w:r>
                      <w:r>
                        <w:rPr>
                          <w:rFonts w:ascii="游ゴシック" w:eastAsia="游ゴシック" w:hAnsi="游ゴシック" w:hint="eastAsia"/>
                          <w:color w:val="0070C0"/>
                        </w:rPr>
                        <w:t>の欄から転記します。</w:t>
                      </w:r>
                    </w:p>
                  </w:txbxContent>
                </v:textbox>
                <w10:wrap type="square" anchorx="margin"/>
              </v:shape>
            </w:pict>
          </mc:Fallback>
        </mc:AlternateContent>
      </w:r>
    </w:p>
    <w:sectPr w:rsidR="00603FAA" w:rsidRPr="009302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BD64D" w14:textId="77777777" w:rsidR="008B244B" w:rsidRDefault="008B244B" w:rsidP="001E627C">
      <w:r>
        <w:separator/>
      </w:r>
    </w:p>
  </w:endnote>
  <w:endnote w:type="continuationSeparator" w:id="0">
    <w:p w14:paraId="4A8B0CEA" w14:textId="77777777" w:rsidR="008B244B" w:rsidRDefault="008B244B" w:rsidP="001E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8C26" w14:textId="77777777" w:rsidR="008B244B" w:rsidRDefault="008B244B" w:rsidP="001E627C">
      <w:r>
        <w:separator/>
      </w:r>
    </w:p>
  </w:footnote>
  <w:footnote w:type="continuationSeparator" w:id="0">
    <w:p w14:paraId="3998C1AE" w14:textId="77777777" w:rsidR="008B244B" w:rsidRDefault="008B244B" w:rsidP="001E6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14"/>
    <w:rsid w:val="00011277"/>
    <w:rsid w:val="00021095"/>
    <w:rsid w:val="00031EA3"/>
    <w:rsid w:val="000378C2"/>
    <w:rsid w:val="00046562"/>
    <w:rsid w:val="00071E5D"/>
    <w:rsid w:val="00085413"/>
    <w:rsid w:val="0009441C"/>
    <w:rsid w:val="000B0914"/>
    <w:rsid w:val="000B51E3"/>
    <w:rsid w:val="000E499C"/>
    <w:rsid w:val="000F1922"/>
    <w:rsid w:val="001044A3"/>
    <w:rsid w:val="001171A3"/>
    <w:rsid w:val="00123B7A"/>
    <w:rsid w:val="0014553B"/>
    <w:rsid w:val="001756B1"/>
    <w:rsid w:val="00177234"/>
    <w:rsid w:val="0018779B"/>
    <w:rsid w:val="00191C58"/>
    <w:rsid w:val="00192C5C"/>
    <w:rsid w:val="001A32DB"/>
    <w:rsid w:val="001B43C3"/>
    <w:rsid w:val="001B539C"/>
    <w:rsid w:val="001D32AF"/>
    <w:rsid w:val="001D51EC"/>
    <w:rsid w:val="001E627C"/>
    <w:rsid w:val="001E756B"/>
    <w:rsid w:val="00206434"/>
    <w:rsid w:val="002109B6"/>
    <w:rsid w:val="0024654E"/>
    <w:rsid w:val="0029304F"/>
    <w:rsid w:val="002969A6"/>
    <w:rsid w:val="002A0B96"/>
    <w:rsid w:val="002A2E77"/>
    <w:rsid w:val="002A5B41"/>
    <w:rsid w:val="002B16BD"/>
    <w:rsid w:val="002C125B"/>
    <w:rsid w:val="002D63A1"/>
    <w:rsid w:val="002D77A3"/>
    <w:rsid w:val="002E5DB5"/>
    <w:rsid w:val="00307CAE"/>
    <w:rsid w:val="00324387"/>
    <w:rsid w:val="00391450"/>
    <w:rsid w:val="003C0669"/>
    <w:rsid w:val="003D07C7"/>
    <w:rsid w:val="004220BE"/>
    <w:rsid w:val="00423C9E"/>
    <w:rsid w:val="00426053"/>
    <w:rsid w:val="0042655B"/>
    <w:rsid w:val="004374AE"/>
    <w:rsid w:val="0044645B"/>
    <w:rsid w:val="004722E8"/>
    <w:rsid w:val="00483CFD"/>
    <w:rsid w:val="004A1ED5"/>
    <w:rsid w:val="004D6D71"/>
    <w:rsid w:val="004F3C8E"/>
    <w:rsid w:val="0051797A"/>
    <w:rsid w:val="005B6B57"/>
    <w:rsid w:val="005C128A"/>
    <w:rsid w:val="005E3F1F"/>
    <w:rsid w:val="005E6002"/>
    <w:rsid w:val="00603FAA"/>
    <w:rsid w:val="00605C5A"/>
    <w:rsid w:val="00614814"/>
    <w:rsid w:val="006174CE"/>
    <w:rsid w:val="00621E96"/>
    <w:rsid w:val="006410E2"/>
    <w:rsid w:val="00671D4E"/>
    <w:rsid w:val="00672614"/>
    <w:rsid w:val="00676B63"/>
    <w:rsid w:val="00682463"/>
    <w:rsid w:val="006828B8"/>
    <w:rsid w:val="00686122"/>
    <w:rsid w:val="00693F7A"/>
    <w:rsid w:val="00696378"/>
    <w:rsid w:val="006971F0"/>
    <w:rsid w:val="006B5877"/>
    <w:rsid w:val="006E1949"/>
    <w:rsid w:val="00724917"/>
    <w:rsid w:val="0072789F"/>
    <w:rsid w:val="007339B6"/>
    <w:rsid w:val="007454C2"/>
    <w:rsid w:val="00761AAB"/>
    <w:rsid w:val="0079122F"/>
    <w:rsid w:val="007B0B5A"/>
    <w:rsid w:val="007C2E11"/>
    <w:rsid w:val="007C6DF2"/>
    <w:rsid w:val="008119EA"/>
    <w:rsid w:val="008276E4"/>
    <w:rsid w:val="00837622"/>
    <w:rsid w:val="00847418"/>
    <w:rsid w:val="00877997"/>
    <w:rsid w:val="008B1167"/>
    <w:rsid w:val="008B244B"/>
    <w:rsid w:val="008B3CE7"/>
    <w:rsid w:val="0090064F"/>
    <w:rsid w:val="009023C9"/>
    <w:rsid w:val="00910512"/>
    <w:rsid w:val="00930219"/>
    <w:rsid w:val="00936A89"/>
    <w:rsid w:val="00971B01"/>
    <w:rsid w:val="009733F3"/>
    <w:rsid w:val="00973A48"/>
    <w:rsid w:val="009937A1"/>
    <w:rsid w:val="009D1A43"/>
    <w:rsid w:val="009D48E1"/>
    <w:rsid w:val="009D669E"/>
    <w:rsid w:val="009E0661"/>
    <w:rsid w:val="00A1063E"/>
    <w:rsid w:val="00A16A75"/>
    <w:rsid w:val="00A17060"/>
    <w:rsid w:val="00A64281"/>
    <w:rsid w:val="00A70FD4"/>
    <w:rsid w:val="00A733C9"/>
    <w:rsid w:val="00A75EB2"/>
    <w:rsid w:val="00A82317"/>
    <w:rsid w:val="00A9420E"/>
    <w:rsid w:val="00AB604F"/>
    <w:rsid w:val="00AC4273"/>
    <w:rsid w:val="00AE43C4"/>
    <w:rsid w:val="00AF25E1"/>
    <w:rsid w:val="00B1185F"/>
    <w:rsid w:val="00B15288"/>
    <w:rsid w:val="00B17585"/>
    <w:rsid w:val="00B22FC2"/>
    <w:rsid w:val="00B33EEA"/>
    <w:rsid w:val="00B43D24"/>
    <w:rsid w:val="00B81B20"/>
    <w:rsid w:val="00B82C20"/>
    <w:rsid w:val="00BA5B88"/>
    <w:rsid w:val="00BA7AAD"/>
    <w:rsid w:val="00BE0C36"/>
    <w:rsid w:val="00BE592F"/>
    <w:rsid w:val="00C13259"/>
    <w:rsid w:val="00C13681"/>
    <w:rsid w:val="00C420D3"/>
    <w:rsid w:val="00C55330"/>
    <w:rsid w:val="00C713CC"/>
    <w:rsid w:val="00C84986"/>
    <w:rsid w:val="00C91C86"/>
    <w:rsid w:val="00CC3619"/>
    <w:rsid w:val="00CC38CE"/>
    <w:rsid w:val="00CE6B78"/>
    <w:rsid w:val="00CF44A9"/>
    <w:rsid w:val="00D00DE7"/>
    <w:rsid w:val="00D02F06"/>
    <w:rsid w:val="00D06851"/>
    <w:rsid w:val="00D341F1"/>
    <w:rsid w:val="00D36F54"/>
    <w:rsid w:val="00D445EA"/>
    <w:rsid w:val="00D468F5"/>
    <w:rsid w:val="00D54AB7"/>
    <w:rsid w:val="00D85BE7"/>
    <w:rsid w:val="00DB723C"/>
    <w:rsid w:val="00DD2EF0"/>
    <w:rsid w:val="00DD484A"/>
    <w:rsid w:val="00DE58B1"/>
    <w:rsid w:val="00DE7308"/>
    <w:rsid w:val="00E01794"/>
    <w:rsid w:val="00E16471"/>
    <w:rsid w:val="00E25A9A"/>
    <w:rsid w:val="00E26D7A"/>
    <w:rsid w:val="00E37066"/>
    <w:rsid w:val="00E37A24"/>
    <w:rsid w:val="00E4563B"/>
    <w:rsid w:val="00E9140E"/>
    <w:rsid w:val="00E974C9"/>
    <w:rsid w:val="00EB6ED8"/>
    <w:rsid w:val="00EE0123"/>
    <w:rsid w:val="00EE21D1"/>
    <w:rsid w:val="00EF134D"/>
    <w:rsid w:val="00EF4BE8"/>
    <w:rsid w:val="00F32DE0"/>
    <w:rsid w:val="00FA2EAC"/>
    <w:rsid w:val="00FD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E6562F"/>
  <w15:chartTrackingRefBased/>
  <w15:docId w15:val="{37E976D0-C9A0-4CFD-AD89-F1FCFA61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43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64281"/>
    <w:rPr>
      <w:rFonts w:ascii="Century" w:eastAsia="ＭＳ 明朝" w:hAnsi="Century" w:cs="Times New Roman"/>
    </w:rPr>
  </w:style>
  <w:style w:type="paragraph" w:styleId="a4">
    <w:name w:val="header"/>
    <w:basedOn w:val="a"/>
    <w:link w:val="a5"/>
    <w:uiPriority w:val="99"/>
    <w:unhideWhenUsed/>
    <w:rsid w:val="001E627C"/>
    <w:pPr>
      <w:tabs>
        <w:tab w:val="center" w:pos="4252"/>
        <w:tab w:val="right" w:pos="8504"/>
      </w:tabs>
      <w:snapToGrid w:val="0"/>
    </w:pPr>
  </w:style>
  <w:style w:type="character" w:customStyle="1" w:styleId="a5">
    <w:name w:val="ヘッダー (文字)"/>
    <w:basedOn w:val="a0"/>
    <w:link w:val="a4"/>
    <w:uiPriority w:val="99"/>
    <w:rsid w:val="001E627C"/>
    <w:rPr>
      <w:rFonts w:ascii="Century" w:eastAsia="ＭＳ 明朝" w:hAnsi="Century" w:cs="Times New Roman"/>
    </w:rPr>
  </w:style>
  <w:style w:type="paragraph" w:styleId="a6">
    <w:name w:val="footer"/>
    <w:basedOn w:val="a"/>
    <w:link w:val="a7"/>
    <w:uiPriority w:val="99"/>
    <w:unhideWhenUsed/>
    <w:rsid w:val="001E627C"/>
    <w:pPr>
      <w:tabs>
        <w:tab w:val="center" w:pos="4252"/>
        <w:tab w:val="right" w:pos="8504"/>
      </w:tabs>
      <w:snapToGrid w:val="0"/>
    </w:pPr>
  </w:style>
  <w:style w:type="character" w:customStyle="1" w:styleId="a7">
    <w:name w:val="フッター (文字)"/>
    <w:basedOn w:val="a0"/>
    <w:link w:val="a6"/>
    <w:uiPriority w:val="99"/>
    <w:rsid w:val="001E627C"/>
    <w:rPr>
      <w:rFonts w:ascii="Century" w:eastAsia="ＭＳ 明朝" w:hAnsi="Century" w:cs="Times New Roman"/>
    </w:rPr>
  </w:style>
  <w:style w:type="paragraph" w:styleId="Web">
    <w:name w:val="Normal (Web)"/>
    <w:basedOn w:val="a"/>
    <w:uiPriority w:val="99"/>
    <w:semiHidden/>
    <w:unhideWhenUsed/>
    <w:rsid w:val="00011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011277"/>
    <w:rPr>
      <w:color w:val="0563C1" w:themeColor="hyperlink"/>
      <w:u w:val="single"/>
    </w:rPr>
  </w:style>
  <w:style w:type="character" w:styleId="a9">
    <w:name w:val="Unresolved Mention"/>
    <w:basedOn w:val="a0"/>
    <w:uiPriority w:val="99"/>
    <w:semiHidden/>
    <w:unhideWhenUsed/>
    <w:rsid w:val="0001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consul.jp/ni_us/manual/ge/system/ebook_maintenance_act_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onsul.jp/ni_us/manual/ge/system/ebook_maintenance_act_guid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手続（向峠）</dc:creator>
  <cp:keywords/>
  <dc:description/>
  <cp:lastModifiedBy>出澤 直大</cp:lastModifiedBy>
  <cp:revision>50</cp:revision>
  <dcterms:created xsi:type="dcterms:W3CDTF">2022-03-16T01:41:00Z</dcterms:created>
  <dcterms:modified xsi:type="dcterms:W3CDTF">2022-08-19T09:32:00Z</dcterms:modified>
</cp:coreProperties>
</file>